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81F57" w14:textId="77777777" w:rsidR="0059596A" w:rsidRDefault="0059596A" w:rsidP="00485CA6">
      <w:pPr>
        <w:spacing w:after="0" w:line="600" w:lineRule="exact"/>
        <w:ind w:firstLine="0"/>
        <w:rPr>
          <w:rFonts w:ascii="方正小标宋简体" w:eastAsia="方正小标宋简体" w:hAnsi="方正小标宋简体" w:cs="方正小标宋简体" w:hint="eastAsia"/>
          <w:color w:val="000000"/>
          <w:sz w:val="44"/>
          <w:szCs w:val="44"/>
          <w:lang w:eastAsia="zh-CN"/>
        </w:rPr>
      </w:pPr>
    </w:p>
    <w:p w14:paraId="4BB70C12" w14:textId="77777777" w:rsidR="0059596A" w:rsidRDefault="00000000">
      <w:pPr>
        <w:spacing w:after="0" w:line="600" w:lineRule="exact"/>
        <w:ind w:firstLine="0"/>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关于进一步促进医疗卫生机构</w:t>
      </w:r>
    </w:p>
    <w:p w14:paraId="4856E29C" w14:textId="77777777" w:rsidR="0059596A" w:rsidRDefault="00000000">
      <w:pPr>
        <w:spacing w:after="0" w:line="600" w:lineRule="exact"/>
        <w:ind w:firstLine="0"/>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支持托育服务发展的通知</w:t>
      </w:r>
    </w:p>
    <w:p w14:paraId="48404CDE" w14:textId="77777777" w:rsidR="0059596A" w:rsidRDefault="0059596A">
      <w:pPr>
        <w:spacing w:after="0" w:line="600" w:lineRule="exact"/>
        <w:ind w:firstLine="1134"/>
        <w:jc w:val="center"/>
        <w:rPr>
          <w:rFonts w:ascii="宋体" w:eastAsia="宋体" w:hAnsi="宋体" w:cs="宋体" w:hint="eastAsia"/>
          <w:color w:val="000000"/>
          <w:sz w:val="44"/>
          <w:szCs w:val="44"/>
        </w:rPr>
      </w:pPr>
    </w:p>
    <w:p w14:paraId="65D1C473" w14:textId="77777777" w:rsidR="0059596A" w:rsidRDefault="00000000">
      <w:pPr>
        <w:spacing w:after="0" w:line="600" w:lineRule="exact"/>
        <w:ind w:firstLine="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各</w:t>
      </w:r>
      <w:r>
        <w:rPr>
          <w:rFonts w:ascii="仿宋_GB2312" w:eastAsia="仿宋_GB2312" w:hAnsi="仿宋_GB2312" w:cs="仿宋_GB2312" w:hint="eastAsia"/>
          <w:color w:val="000000"/>
          <w:sz w:val="32"/>
          <w:szCs w:val="32"/>
          <w:lang w:eastAsia="zh-CN"/>
        </w:rPr>
        <w:t>旗区</w:t>
      </w:r>
      <w:r>
        <w:rPr>
          <w:rFonts w:ascii="仿宋_GB2312" w:eastAsia="仿宋_GB2312" w:hAnsi="仿宋_GB2312" w:cs="仿宋_GB2312" w:hint="eastAsia"/>
          <w:color w:val="000000"/>
          <w:sz w:val="32"/>
          <w:szCs w:val="32"/>
        </w:rPr>
        <w:t>卫生健康委、工会，委直属各医疗卫生机构：</w:t>
      </w:r>
    </w:p>
    <w:p w14:paraId="3B6A6DE2" w14:textId="77777777" w:rsidR="0059596A" w:rsidRDefault="00000000">
      <w:pPr>
        <w:spacing w:after="0" w:line="600" w:lineRule="exact"/>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根据国家卫生健康委</w:t>
      </w:r>
      <w:r>
        <w:rPr>
          <w:rFonts w:ascii="仿宋_GB2312" w:eastAsia="仿宋_GB2312" w:hAnsi="仿宋_GB2312" w:cs="仿宋_GB2312" w:hint="eastAsia"/>
          <w:color w:val="000000"/>
          <w:sz w:val="32"/>
          <w:szCs w:val="32"/>
          <w:lang w:eastAsia="zh-CN"/>
        </w:rPr>
        <w:t>、自治区卫生健康委</w:t>
      </w:r>
      <w:r>
        <w:rPr>
          <w:rFonts w:ascii="仿宋_GB2312" w:eastAsia="仿宋_GB2312" w:hAnsi="仿宋_GB2312" w:cs="仿宋_GB2312" w:hint="eastAsia"/>
          <w:color w:val="000000"/>
          <w:sz w:val="32"/>
          <w:szCs w:val="32"/>
        </w:rPr>
        <w:t>《关于促进医疗卫生机构支持托育服务发展的指导意见》（国卫办人口发〔2023〕14号）</w:t>
      </w:r>
      <w:r>
        <w:rPr>
          <w:rFonts w:ascii="仿宋_GB2312" w:eastAsia="仿宋_GB2312" w:hAnsi="仿宋_GB2312" w:cs="仿宋_GB2312" w:hint="eastAsia"/>
          <w:color w:val="000000"/>
          <w:sz w:val="32"/>
          <w:szCs w:val="32"/>
          <w:lang w:eastAsia="zh-CN"/>
        </w:rPr>
        <w:t>《关于进一步促进医疗卫生机构支持托育服务发展的通知》（内卫人口字</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lang w:eastAsia="zh-CN"/>
        </w:rPr>
        <w:t>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eastAsia="zh-CN"/>
        </w:rPr>
        <w:t>186</w:t>
      </w:r>
      <w:r>
        <w:rPr>
          <w:rFonts w:ascii="仿宋_GB2312" w:eastAsia="仿宋_GB2312" w:hAnsi="仿宋_GB2312" w:cs="仿宋_GB2312" w:hint="eastAsia"/>
          <w:color w:val="000000"/>
          <w:sz w:val="32"/>
          <w:szCs w:val="32"/>
        </w:rPr>
        <w:t>号</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精神，为认真做好促进医疗卫生机构支持托育服务发展工作，提升托育机构科学养育照护水平，规范全市托育服务，促进婴幼儿健康成长，现就做好医疗卫生机构支持托育服务发展有关工作通知如下。</w:t>
      </w:r>
    </w:p>
    <w:p w14:paraId="7D064579" w14:textId="77777777" w:rsidR="0059596A" w:rsidRDefault="00000000">
      <w:pPr>
        <w:pStyle w:val="af2"/>
        <w:spacing w:before="0" w:beforeAutospacing="0" w:after="0" w:afterAutospacing="0" w:line="600" w:lineRule="exact"/>
        <w:ind w:firstLineChars="200" w:firstLine="640"/>
        <w:jc w:val="both"/>
        <w:rPr>
          <w:rFonts w:ascii="黑体" w:eastAsia="黑体" w:hAnsi="黑体" w:hint="eastAsia"/>
          <w:color w:val="000000"/>
          <w:sz w:val="32"/>
          <w:szCs w:val="32"/>
        </w:rPr>
      </w:pPr>
      <w:r>
        <w:rPr>
          <w:rStyle w:val="afd"/>
          <w:rFonts w:ascii="黑体" w:eastAsia="黑体" w:hAnsi="黑体" w:hint="eastAsia"/>
          <w:b w:val="0"/>
          <w:bCs w:val="0"/>
          <w:color w:val="000000"/>
          <w:sz w:val="32"/>
          <w:szCs w:val="32"/>
        </w:rPr>
        <w:t>一、总体要求</w:t>
      </w:r>
    </w:p>
    <w:p w14:paraId="74A43302" w14:textId="77777777" w:rsidR="0059596A" w:rsidRDefault="00000000">
      <w:pPr>
        <w:spacing w:after="0" w:line="600" w:lineRule="exact"/>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深入学习贯彻党的二十大精神，全面落实党中央、国务院</w:t>
      </w:r>
      <w:r>
        <w:rPr>
          <w:rFonts w:ascii="仿宋_GB2312" w:eastAsia="仿宋_GB2312" w:hAnsi="仿宋_GB2312" w:cs="仿宋_GB2312" w:hint="eastAsia"/>
          <w:color w:val="000000"/>
          <w:sz w:val="32"/>
          <w:szCs w:val="32"/>
          <w:lang w:eastAsia="zh-CN"/>
        </w:rPr>
        <w:t>及自治区</w:t>
      </w:r>
      <w:r>
        <w:rPr>
          <w:rFonts w:ascii="仿宋_GB2312" w:eastAsia="仿宋_GB2312" w:hAnsi="仿宋_GB2312" w:cs="仿宋_GB2312" w:hint="eastAsia"/>
          <w:color w:val="000000"/>
          <w:sz w:val="32"/>
          <w:szCs w:val="32"/>
        </w:rPr>
        <w:t>决策部署，强化“一老一幼”服务，将“幼有所育”的要求落到实处</w:t>
      </w:r>
      <w:r>
        <w:rPr>
          <w:rFonts w:ascii="仿宋_GB2312" w:eastAsia="仿宋_GB2312" w:hAnsi="仿宋_GB2312" w:cs="仿宋_GB2312" w:hint="eastAsia"/>
          <w:color w:val="000000"/>
          <w:sz w:val="32"/>
          <w:szCs w:val="32"/>
          <w:lang w:eastAsia="zh-CN"/>
        </w:rPr>
        <w:t>，积极推动</w:t>
      </w:r>
      <w:r>
        <w:rPr>
          <w:rFonts w:ascii="仿宋_GB2312" w:eastAsia="仿宋_GB2312" w:hAnsi="仿宋_GB2312" w:cs="仿宋_GB2312" w:hint="eastAsia"/>
          <w:color w:val="000000"/>
          <w:sz w:val="32"/>
          <w:szCs w:val="32"/>
        </w:rPr>
        <w:t>医疗卫生机构支持托育服务发展工作</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指导医疗卫生机构与托育机构签订服务协议，制订服务项目清单</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基层医疗卫生机构针对属地托育机构情况，根据自身服务能力签订协议提供相关服务，力争2025年</w:t>
      </w:r>
      <w:r>
        <w:rPr>
          <w:rFonts w:ascii="仿宋_GB2312" w:eastAsia="仿宋_GB2312" w:hAnsi="仿宋_GB2312" w:cs="仿宋_GB2312" w:hint="eastAsia"/>
          <w:color w:val="000000"/>
          <w:sz w:val="32"/>
          <w:szCs w:val="32"/>
          <w:lang w:eastAsia="zh-CN"/>
        </w:rPr>
        <w:t>建设完成</w:t>
      </w:r>
      <w:r>
        <w:rPr>
          <w:rFonts w:ascii="仿宋_GB2312" w:eastAsia="仿宋_GB2312" w:hAnsi="仿宋_GB2312" w:cs="仿宋_GB2312" w:hint="eastAsia"/>
          <w:color w:val="000000"/>
          <w:sz w:val="32"/>
          <w:szCs w:val="32"/>
        </w:rPr>
        <w:t>1所</w:t>
      </w:r>
      <w:r>
        <w:rPr>
          <w:rFonts w:ascii="仿宋_GB2312" w:eastAsia="仿宋_GB2312" w:hAnsi="仿宋_GB2312" w:cs="仿宋_GB2312" w:hint="eastAsia"/>
          <w:color w:val="000000"/>
          <w:sz w:val="32"/>
          <w:szCs w:val="32"/>
          <w:lang w:eastAsia="zh-CN"/>
        </w:rPr>
        <w:t>由市妇幼保健院举办的三</w:t>
      </w:r>
      <w:r>
        <w:rPr>
          <w:rFonts w:ascii="仿宋_GB2312" w:eastAsia="仿宋_GB2312" w:hAnsi="仿宋_GB2312" w:cs="仿宋_GB2312" w:hint="eastAsia"/>
          <w:color w:val="000000"/>
          <w:sz w:val="32"/>
          <w:szCs w:val="32"/>
        </w:rPr>
        <w:t>级公立医疗卫生机构托育</w:t>
      </w:r>
      <w:r>
        <w:rPr>
          <w:rFonts w:ascii="仿宋_GB2312" w:eastAsia="仿宋_GB2312" w:hAnsi="仿宋_GB2312" w:cs="仿宋_GB2312" w:hint="eastAsia"/>
          <w:color w:val="000000"/>
          <w:sz w:val="32"/>
          <w:szCs w:val="32"/>
          <w:lang w:eastAsia="zh-CN"/>
        </w:rPr>
        <w:t>综合服务中心</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eastAsia="zh-CN"/>
        </w:rPr>
        <w:t>每个旗区</w:t>
      </w:r>
      <w:r>
        <w:rPr>
          <w:rFonts w:ascii="仿宋_GB2312" w:eastAsia="仿宋_GB2312" w:hAnsi="仿宋_GB2312" w:cs="仿宋_GB2312" w:hint="eastAsia"/>
          <w:color w:val="000000"/>
          <w:sz w:val="32"/>
          <w:szCs w:val="32"/>
        </w:rPr>
        <w:t>至少建成1所由二级及以上公立医疗卫生机构举</w:t>
      </w:r>
      <w:r>
        <w:rPr>
          <w:rFonts w:ascii="仿宋_GB2312" w:eastAsia="仿宋_GB2312" w:hAnsi="仿宋_GB2312" w:cs="仿宋_GB2312" w:hint="eastAsia"/>
          <w:color w:val="000000"/>
          <w:sz w:val="32"/>
          <w:szCs w:val="32"/>
        </w:rPr>
        <w:lastRenderedPageBreak/>
        <w:t>办的托育机构</w:t>
      </w:r>
      <w:r>
        <w:rPr>
          <w:rFonts w:ascii="仿宋_GB2312" w:eastAsia="仿宋_GB2312" w:hAnsi="仿宋_GB2312" w:cs="仿宋_GB2312" w:hint="eastAsia"/>
          <w:color w:val="000000"/>
          <w:sz w:val="32"/>
          <w:szCs w:val="32"/>
          <w:lang w:eastAsia="zh-CN"/>
        </w:rPr>
        <w:t>（康巴什区除外）</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eastAsia="zh-CN"/>
        </w:rPr>
        <w:t>优先覆盖妇幼保健机构，</w:t>
      </w:r>
      <w:r>
        <w:rPr>
          <w:rFonts w:ascii="仿宋_GB2312" w:eastAsia="仿宋_GB2312" w:hAnsi="仿宋_GB2312" w:cs="仿宋_GB2312" w:hint="eastAsia"/>
          <w:color w:val="000000"/>
          <w:sz w:val="32"/>
          <w:szCs w:val="32"/>
        </w:rPr>
        <w:t>打造一批可复制可推广的用人单位办托育样板。</w:t>
      </w:r>
    </w:p>
    <w:p w14:paraId="5A45BDE6" w14:textId="77777777" w:rsidR="0059596A" w:rsidRDefault="00000000">
      <w:pPr>
        <w:spacing w:after="0" w:line="600" w:lineRule="exact"/>
        <w:ind w:firstLineChars="200" w:firstLine="640"/>
        <w:jc w:val="both"/>
        <w:rPr>
          <w:rFonts w:ascii="黑体" w:eastAsia="黑体" w:hAnsi="黑体" w:hint="eastAsia"/>
          <w:color w:val="000000"/>
          <w:sz w:val="32"/>
          <w:szCs w:val="32"/>
          <w:lang w:eastAsia="zh-CN"/>
        </w:rPr>
      </w:pPr>
      <w:r>
        <w:rPr>
          <w:rFonts w:ascii="黑体" w:eastAsia="黑体" w:hAnsi="黑体" w:hint="eastAsia"/>
          <w:color w:val="000000"/>
          <w:sz w:val="32"/>
          <w:szCs w:val="32"/>
          <w:lang w:eastAsia="zh-CN"/>
        </w:rPr>
        <w:t>二、主要工作</w:t>
      </w:r>
    </w:p>
    <w:p w14:paraId="4093093B" w14:textId="77777777" w:rsidR="0059596A" w:rsidRDefault="00000000">
      <w:pPr>
        <w:spacing w:after="0" w:line="600" w:lineRule="exact"/>
        <w:ind w:firstLineChars="200" w:firstLine="640"/>
        <w:jc w:val="both"/>
        <w:rPr>
          <w:rFonts w:ascii="仿宋_GB2312" w:eastAsia="仿宋_GB2312" w:hAnsi="仿宋_GB2312" w:cs="仿宋_GB2312" w:hint="eastAsia"/>
          <w:color w:val="000000" w:themeColor="text1"/>
          <w:sz w:val="32"/>
          <w:szCs w:val="32"/>
          <w:shd w:val="clear" w:color="auto" w:fill="FFFFFF"/>
        </w:rPr>
      </w:pPr>
      <w:r>
        <w:rPr>
          <w:rFonts w:ascii="楷体_GB2312" w:eastAsia="楷体_GB2312" w:hAnsi="楷体_GB2312" w:cs="楷体_GB2312" w:hint="eastAsia"/>
          <w:color w:val="000000"/>
          <w:sz w:val="32"/>
          <w:szCs w:val="32"/>
          <w:lang w:eastAsia="zh-CN"/>
        </w:rPr>
        <w:t xml:space="preserve"> </w:t>
      </w:r>
      <w:r>
        <w:rPr>
          <w:rFonts w:ascii="楷体_GB2312" w:eastAsia="楷体_GB2312" w:hAnsi="楷体_GB2312" w:cs="楷体_GB2312" w:hint="eastAsia"/>
          <w:color w:val="000000" w:themeColor="text1"/>
          <w:sz w:val="32"/>
          <w:szCs w:val="32"/>
        </w:rPr>
        <w:t>(一)</w:t>
      </w:r>
      <w:r>
        <w:rPr>
          <w:rFonts w:ascii="楷体_GB2312" w:eastAsia="楷体_GB2312" w:hAnsi="楷体_GB2312" w:cs="楷体_GB2312" w:hint="eastAsia"/>
          <w:color w:val="000000" w:themeColor="text1"/>
          <w:sz w:val="32"/>
          <w:szCs w:val="32"/>
          <w:lang w:eastAsia="zh-CN"/>
        </w:rPr>
        <w:t>深化医育融合</w:t>
      </w:r>
      <w:r>
        <w:rPr>
          <w:rFonts w:ascii="楷体_GB2312" w:eastAsia="楷体_GB2312" w:hAnsi="楷体_GB2312" w:cs="楷体_GB2312" w:hint="eastAsia"/>
          <w:color w:val="000000" w:themeColor="text1"/>
          <w:sz w:val="32"/>
          <w:szCs w:val="32"/>
        </w:rPr>
        <w:t>。</w:t>
      </w:r>
      <w:r>
        <w:rPr>
          <w:rFonts w:ascii="仿宋_GB2312" w:eastAsia="仿宋_GB2312" w:hAnsi="仿宋_GB2312" w:cs="仿宋_GB2312" w:hint="eastAsia"/>
          <w:color w:val="000000" w:themeColor="text1"/>
          <w:sz w:val="32"/>
          <w:szCs w:val="32"/>
          <w:lang w:eastAsia="zh-CN"/>
        </w:rPr>
        <w:t>各级妇幼保健院、</w:t>
      </w:r>
      <w:r>
        <w:rPr>
          <w:rFonts w:ascii="仿宋_GB2312" w:eastAsia="仿宋_GB2312" w:hAnsi="仿宋_GB2312" w:cs="仿宋_GB2312" w:hint="eastAsia"/>
          <w:color w:val="000000" w:themeColor="text1"/>
          <w:sz w:val="32"/>
          <w:szCs w:val="32"/>
          <w:shd w:val="clear" w:color="auto" w:fill="FFFFFF"/>
        </w:rPr>
        <w:t>基层医疗卫生机构将托育机构作为签约对象，签订卫生健康服务合作协议，打造医育</w:t>
      </w:r>
      <w:r>
        <w:rPr>
          <w:rFonts w:ascii="仿宋_GB2312" w:eastAsia="仿宋_GB2312" w:hAnsi="仿宋_GB2312" w:cs="仿宋_GB2312" w:hint="eastAsia"/>
          <w:color w:val="000000" w:themeColor="text1"/>
          <w:sz w:val="32"/>
          <w:szCs w:val="32"/>
          <w:shd w:val="clear" w:color="auto" w:fill="FFFFFF"/>
          <w:lang w:eastAsia="zh-CN"/>
        </w:rPr>
        <w:t>融</w:t>
      </w:r>
      <w:r>
        <w:rPr>
          <w:rFonts w:ascii="仿宋_GB2312" w:eastAsia="仿宋_GB2312" w:hAnsi="仿宋_GB2312" w:cs="仿宋_GB2312" w:hint="eastAsia"/>
          <w:color w:val="000000" w:themeColor="text1"/>
          <w:sz w:val="32"/>
          <w:szCs w:val="32"/>
          <w:shd w:val="clear" w:color="auto" w:fill="FFFFFF"/>
        </w:rPr>
        <w:t>合。在医育</w:t>
      </w:r>
      <w:r>
        <w:rPr>
          <w:rFonts w:ascii="仿宋_GB2312" w:eastAsia="仿宋_GB2312" w:hAnsi="仿宋_GB2312" w:cs="仿宋_GB2312" w:hint="eastAsia"/>
          <w:color w:val="000000" w:themeColor="text1"/>
          <w:sz w:val="32"/>
          <w:szCs w:val="32"/>
          <w:shd w:val="clear" w:color="auto" w:fill="FFFFFF"/>
          <w:lang w:eastAsia="zh-CN"/>
        </w:rPr>
        <w:t>融</w:t>
      </w:r>
      <w:r>
        <w:rPr>
          <w:rFonts w:ascii="仿宋_GB2312" w:eastAsia="仿宋_GB2312" w:hAnsi="仿宋_GB2312" w:cs="仿宋_GB2312" w:hint="eastAsia"/>
          <w:color w:val="000000" w:themeColor="text1"/>
          <w:sz w:val="32"/>
          <w:szCs w:val="32"/>
          <w:shd w:val="clear" w:color="auto" w:fill="FFFFFF"/>
        </w:rPr>
        <w:t>合体内，</w:t>
      </w:r>
      <w:r>
        <w:rPr>
          <w:rFonts w:ascii="仿宋_GB2312" w:eastAsia="仿宋_GB2312" w:hAnsi="仿宋_GB2312" w:cs="仿宋_GB2312" w:hint="eastAsia"/>
          <w:color w:val="000000" w:themeColor="text1"/>
          <w:sz w:val="32"/>
          <w:szCs w:val="32"/>
          <w:shd w:val="clear" w:color="auto" w:fill="FFFFFF"/>
          <w:lang w:eastAsia="zh-CN"/>
        </w:rPr>
        <w:t>各级妇幼保健院</w:t>
      </w:r>
      <w:r>
        <w:rPr>
          <w:rFonts w:ascii="仿宋_GB2312" w:eastAsia="仿宋_GB2312" w:hAnsi="仿宋_GB2312" w:cs="仿宋_GB2312" w:hint="eastAsia"/>
          <w:color w:val="000000" w:themeColor="text1"/>
          <w:sz w:val="32"/>
          <w:szCs w:val="32"/>
          <w:shd w:val="clear" w:color="auto" w:fill="FFFFFF"/>
        </w:rPr>
        <w:t>每年应定期为签约的备案托育机构从业人员开展卫生保健培训，基层医疗卫生机构每季度应为签约的备案托育机构上门对接和指导1次，并为机构内婴幼儿建立电子健康档案，确保医育</w:t>
      </w:r>
      <w:r>
        <w:rPr>
          <w:rFonts w:ascii="仿宋_GB2312" w:eastAsia="仿宋_GB2312" w:hAnsi="仿宋_GB2312" w:cs="仿宋_GB2312" w:hint="eastAsia"/>
          <w:color w:val="000000" w:themeColor="text1"/>
          <w:sz w:val="32"/>
          <w:szCs w:val="32"/>
          <w:shd w:val="clear" w:color="auto" w:fill="FFFFFF"/>
          <w:lang w:eastAsia="zh-CN"/>
        </w:rPr>
        <w:t>融合体</w:t>
      </w:r>
      <w:r>
        <w:rPr>
          <w:rFonts w:ascii="仿宋_GB2312" w:eastAsia="仿宋_GB2312" w:hAnsi="仿宋_GB2312" w:cs="仿宋_GB2312" w:hint="eastAsia"/>
          <w:color w:val="000000" w:themeColor="text1"/>
          <w:sz w:val="32"/>
          <w:szCs w:val="32"/>
          <w:shd w:val="clear" w:color="auto" w:fill="FFFFFF"/>
        </w:rPr>
        <w:t>内电子健康档案愿建尽建。</w:t>
      </w:r>
    </w:p>
    <w:p w14:paraId="63D5ECC1" w14:textId="77777777" w:rsidR="0059596A" w:rsidRDefault="00000000">
      <w:pPr>
        <w:spacing w:after="0" w:line="600" w:lineRule="exact"/>
        <w:ind w:firstLineChars="200" w:firstLine="640"/>
        <w:jc w:val="both"/>
        <w:rPr>
          <w:rFonts w:ascii="仿宋_GB2312" w:eastAsia="仿宋_GB2312" w:hAnsi="仿宋_GB2312" w:cs="仿宋_GB2312" w:hint="eastAsia"/>
          <w:color w:val="000000" w:themeColor="text1"/>
          <w:sz w:val="32"/>
          <w:szCs w:val="32"/>
          <w:shd w:val="clear" w:color="auto" w:fill="FFFFFF"/>
          <w:lang w:eastAsia="zh-CN"/>
        </w:rPr>
      </w:pPr>
      <w:r>
        <w:rPr>
          <w:rFonts w:ascii="楷体_GB2312" w:eastAsia="楷体_GB2312" w:hAnsi="楷体_GB2312" w:cs="楷体_GB2312" w:hint="eastAsia"/>
          <w:color w:val="000000" w:themeColor="text1"/>
          <w:sz w:val="32"/>
          <w:szCs w:val="32"/>
          <w:shd w:val="clear" w:color="auto" w:fill="FFFFFF"/>
          <w:lang w:eastAsia="zh-CN"/>
        </w:rPr>
        <w:t>（二）</w:t>
      </w:r>
      <w:r>
        <w:rPr>
          <w:rFonts w:ascii="楷体_GB2312" w:eastAsia="楷体_GB2312" w:hAnsi="楷体_GB2312" w:cs="楷体_GB2312" w:hint="eastAsia"/>
          <w:color w:val="000000" w:themeColor="text1"/>
          <w:sz w:val="32"/>
          <w:szCs w:val="32"/>
          <w:shd w:val="clear" w:color="auto" w:fill="FFFFFF"/>
        </w:rPr>
        <w:t>规范健康管理服务。</w:t>
      </w:r>
      <w:r>
        <w:rPr>
          <w:rFonts w:ascii="仿宋_GB2312" w:eastAsia="仿宋_GB2312" w:hAnsi="仿宋_GB2312" w:cs="仿宋_GB2312" w:hint="eastAsia"/>
          <w:color w:val="000000" w:themeColor="text1"/>
          <w:sz w:val="32"/>
          <w:szCs w:val="32"/>
        </w:rPr>
        <w:t>基层医疗卫生机构在综合考虑服务能力、托育机构需求等因素的基础上，</w:t>
      </w:r>
      <w:r>
        <w:rPr>
          <w:rFonts w:ascii="仿宋_GB2312" w:eastAsia="仿宋_GB2312" w:hAnsi="仿宋_GB2312" w:cs="仿宋_GB2312" w:hint="eastAsia"/>
          <w:color w:val="000000" w:themeColor="text1"/>
          <w:sz w:val="32"/>
          <w:szCs w:val="32"/>
          <w:lang w:eastAsia="zh-CN"/>
        </w:rPr>
        <w:t>可自行</w:t>
      </w:r>
      <w:r>
        <w:rPr>
          <w:rFonts w:ascii="仿宋_GB2312" w:eastAsia="仿宋_GB2312" w:hAnsi="仿宋_GB2312" w:cs="仿宋_GB2312" w:hint="eastAsia"/>
          <w:color w:val="000000" w:themeColor="text1"/>
          <w:sz w:val="32"/>
          <w:szCs w:val="32"/>
        </w:rPr>
        <w:t>设计婴幼儿签约服务包，包含婴幼儿预防接种、生长发育监测、喂养咨询与指导、儿童发育预警筛查(儿童孤独症初筛)及眼保健等健康服务。</w:t>
      </w:r>
      <w:r>
        <w:rPr>
          <w:rFonts w:ascii="仿宋_GB2312" w:eastAsia="仿宋_GB2312" w:hAnsi="仿宋_GB2312" w:cs="仿宋_GB2312" w:hint="eastAsia"/>
          <w:color w:val="000000" w:themeColor="text1"/>
          <w:sz w:val="32"/>
          <w:szCs w:val="32"/>
          <w:shd w:val="clear" w:color="auto" w:fill="FFFFFF"/>
        </w:rPr>
        <w:t>医联体内上级医院要选派专科医生为签约对象提供针对性强的技术支撑。</w:t>
      </w:r>
      <w:r>
        <w:rPr>
          <w:rFonts w:ascii="仿宋_GB2312" w:eastAsia="仿宋_GB2312" w:hAnsi="仿宋_GB2312" w:cs="仿宋_GB2312" w:hint="eastAsia"/>
          <w:color w:val="000000" w:themeColor="text1"/>
          <w:sz w:val="32"/>
          <w:szCs w:val="32"/>
          <w:shd w:val="clear" w:color="auto" w:fill="FFFFFF"/>
          <w:lang w:eastAsia="zh-CN"/>
        </w:rPr>
        <w:t>各级妇幼保健院</w:t>
      </w:r>
      <w:r>
        <w:rPr>
          <w:rFonts w:ascii="仿宋_GB2312" w:eastAsia="仿宋_GB2312" w:hAnsi="仿宋_GB2312" w:cs="仿宋_GB2312" w:hint="eastAsia"/>
          <w:color w:val="000000" w:themeColor="text1"/>
          <w:sz w:val="32"/>
          <w:szCs w:val="32"/>
          <w:shd w:val="clear" w:color="auto" w:fill="FFFFFF"/>
        </w:rPr>
        <w:t>要重点普及婴幼儿生长发育知识和科学育儿理念，宣传婴幼儿常见病、多发病防控措施，指导托育机构建立良好的生活养育环境。基层医疗卫生机构要重点做好婴幼儿体格生长监测、营养与喂养指导、心理和行为发育评估、眼保健和口腔保健、残疾儿童筛查等工作</w:t>
      </w:r>
      <w:r>
        <w:rPr>
          <w:rFonts w:ascii="仿宋_GB2312" w:eastAsia="仿宋_GB2312" w:hAnsi="仿宋_GB2312" w:cs="仿宋_GB2312" w:hint="eastAsia"/>
          <w:color w:val="000000" w:themeColor="text1"/>
          <w:sz w:val="32"/>
          <w:szCs w:val="32"/>
          <w:shd w:val="clear" w:color="auto" w:fill="FFFFFF"/>
          <w:lang w:eastAsia="zh-CN"/>
        </w:rPr>
        <w:t>。依托医院的专业力量，定期邀请专业医护人员为托育中心提供坐诊、</w:t>
      </w:r>
      <w:r>
        <w:rPr>
          <w:rFonts w:ascii="仿宋_GB2312" w:eastAsia="仿宋_GB2312" w:hAnsi="仿宋_GB2312" w:cs="仿宋_GB2312" w:hint="eastAsia"/>
          <w:color w:val="000000" w:themeColor="text1"/>
          <w:sz w:val="32"/>
          <w:szCs w:val="32"/>
          <w:shd w:val="clear" w:color="auto" w:fill="FFFFFF"/>
          <w:lang w:eastAsia="zh-CN"/>
        </w:rPr>
        <w:lastRenderedPageBreak/>
        <w:t>问诊、咨询服务，及时发现并干预可能的健康问题，确保孩子们的身心健康得到及时关注与专业指导。</w:t>
      </w:r>
    </w:p>
    <w:p w14:paraId="20E89D87" w14:textId="77777777" w:rsidR="0059596A" w:rsidRDefault="00000000">
      <w:pPr>
        <w:spacing w:after="0" w:line="600" w:lineRule="exact"/>
        <w:ind w:firstLineChars="200" w:firstLine="640"/>
        <w:jc w:val="both"/>
        <w:rPr>
          <w:rFonts w:ascii="仿宋_GB2312" w:eastAsia="仿宋_GB2312" w:hAnsi="仿宋_GB2312" w:cs="仿宋_GB2312" w:hint="eastAsia"/>
          <w:color w:val="000000" w:themeColor="text1"/>
          <w:sz w:val="32"/>
          <w:szCs w:val="32"/>
        </w:rPr>
      </w:pPr>
      <w:r>
        <w:rPr>
          <w:rFonts w:ascii="楷体_GB2312" w:eastAsia="楷体_GB2312" w:hAnsi="楷体_GB2312" w:cs="楷体_GB2312" w:hint="eastAsia"/>
          <w:color w:val="000000" w:themeColor="text1"/>
          <w:sz w:val="32"/>
          <w:szCs w:val="32"/>
        </w:rPr>
        <w:t>(三)发挥中医药(蒙</w:t>
      </w:r>
      <w:r>
        <w:rPr>
          <w:rFonts w:ascii="楷体_GB2312" w:eastAsia="楷体_GB2312" w:hAnsi="楷体_GB2312" w:cs="楷体_GB2312" w:hint="eastAsia"/>
          <w:color w:val="000000" w:themeColor="text1"/>
          <w:sz w:val="32"/>
          <w:szCs w:val="32"/>
          <w:lang w:eastAsia="zh-CN"/>
        </w:rPr>
        <w:t>医药</w:t>
      </w:r>
      <w:r>
        <w:rPr>
          <w:rFonts w:ascii="楷体_GB2312" w:eastAsia="楷体_GB2312" w:hAnsi="楷体_GB2312" w:cs="楷体_GB2312" w:hint="eastAsia"/>
          <w:color w:val="000000" w:themeColor="text1"/>
          <w:sz w:val="32"/>
          <w:szCs w:val="32"/>
        </w:rPr>
        <w:t>)特色优势。</w:t>
      </w:r>
      <w:r>
        <w:rPr>
          <w:rFonts w:ascii="仿宋_GB2312" w:eastAsia="仿宋_GB2312" w:hAnsi="仿宋_GB2312" w:cs="仿宋_GB2312" w:hint="eastAsia"/>
          <w:color w:val="000000" w:themeColor="text1"/>
          <w:sz w:val="32"/>
          <w:szCs w:val="32"/>
        </w:rPr>
        <w:t>各级中医</w:t>
      </w:r>
      <w:r>
        <w:rPr>
          <w:rFonts w:ascii="仿宋_GB2312" w:eastAsia="仿宋_GB2312" w:hAnsi="仿宋_GB2312" w:cs="仿宋_GB2312" w:hint="eastAsia"/>
          <w:color w:val="000000" w:themeColor="text1"/>
          <w:sz w:val="32"/>
          <w:szCs w:val="32"/>
          <w:lang w:eastAsia="zh-CN"/>
        </w:rPr>
        <w:t>院</w:t>
      </w:r>
      <w:r>
        <w:rPr>
          <w:rFonts w:ascii="仿宋_GB2312" w:eastAsia="仿宋_GB2312" w:hAnsi="仿宋_GB2312" w:cs="仿宋_GB2312" w:hint="eastAsia"/>
          <w:color w:val="000000" w:themeColor="text1"/>
          <w:sz w:val="32"/>
          <w:szCs w:val="32"/>
        </w:rPr>
        <w:t>(蒙医院)要弘扬中华优秀传统医药文化，</w:t>
      </w:r>
      <w:r>
        <w:rPr>
          <w:rFonts w:ascii="仿宋_GB2312" w:eastAsia="仿宋_GB2312" w:hAnsi="仿宋_GB2312" w:cs="仿宋_GB2312" w:hint="eastAsia"/>
          <w:color w:val="000000" w:themeColor="text1"/>
          <w:sz w:val="32"/>
          <w:szCs w:val="32"/>
          <w:lang w:eastAsia="zh-CN"/>
        </w:rPr>
        <w:t>畅</w:t>
      </w:r>
      <w:r>
        <w:rPr>
          <w:rFonts w:ascii="仿宋_GB2312" w:eastAsia="仿宋_GB2312" w:hAnsi="仿宋_GB2312" w:cs="仿宋_GB2312" w:hint="eastAsia"/>
          <w:color w:val="000000" w:themeColor="text1"/>
          <w:sz w:val="32"/>
          <w:szCs w:val="32"/>
        </w:rPr>
        <w:t>通与托育机构合作渠道，推广小儿推拿、穴位贴敷、药浴等中</w:t>
      </w:r>
      <w:r>
        <w:rPr>
          <w:rFonts w:ascii="仿宋_GB2312" w:eastAsia="仿宋_GB2312" w:hAnsi="仿宋_GB2312" w:cs="仿宋_GB2312" w:hint="eastAsia"/>
          <w:color w:val="000000" w:themeColor="text1"/>
          <w:sz w:val="32"/>
          <w:szCs w:val="32"/>
          <w:lang w:eastAsia="zh-CN"/>
        </w:rPr>
        <w:t>医药</w:t>
      </w:r>
      <w:r>
        <w:rPr>
          <w:rFonts w:ascii="仿宋_GB2312" w:eastAsia="仿宋_GB2312" w:hAnsi="仿宋_GB2312" w:cs="仿宋_GB2312" w:hint="eastAsia"/>
          <w:color w:val="000000" w:themeColor="text1"/>
          <w:sz w:val="32"/>
          <w:szCs w:val="32"/>
        </w:rPr>
        <w:t>(蒙医药)适宜技术，指导托育机构从业人员掌握中</w:t>
      </w:r>
      <w:r>
        <w:rPr>
          <w:rFonts w:ascii="仿宋_GB2312" w:eastAsia="仿宋_GB2312" w:hAnsi="仿宋_GB2312" w:cs="仿宋_GB2312" w:hint="eastAsia"/>
          <w:color w:val="000000" w:themeColor="text1"/>
          <w:sz w:val="32"/>
          <w:szCs w:val="32"/>
          <w:lang w:eastAsia="zh-CN"/>
        </w:rPr>
        <w:t>医</w:t>
      </w:r>
      <w:r>
        <w:rPr>
          <w:rFonts w:ascii="仿宋_GB2312" w:eastAsia="仿宋_GB2312" w:hAnsi="仿宋_GB2312" w:cs="仿宋_GB2312" w:hint="eastAsia"/>
          <w:color w:val="000000" w:themeColor="text1"/>
          <w:sz w:val="32"/>
          <w:szCs w:val="32"/>
        </w:rPr>
        <w:t>(蒙医)有关饮食、保健等知识和技能，面向家长开展中</w:t>
      </w:r>
      <w:r>
        <w:rPr>
          <w:rFonts w:ascii="仿宋_GB2312" w:eastAsia="仿宋_GB2312" w:hAnsi="仿宋_GB2312" w:cs="仿宋_GB2312" w:hint="eastAsia"/>
          <w:color w:val="000000" w:themeColor="text1"/>
          <w:sz w:val="32"/>
          <w:szCs w:val="32"/>
          <w:lang w:eastAsia="zh-CN"/>
        </w:rPr>
        <w:t>医</w:t>
      </w:r>
      <w:r>
        <w:rPr>
          <w:rFonts w:ascii="仿宋_GB2312" w:eastAsia="仿宋_GB2312" w:hAnsi="仿宋_GB2312" w:cs="仿宋_GB2312" w:hint="eastAsia"/>
          <w:color w:val="000000" w:themeColor="text1"/>
          <w:sz w:val="32"/>
          <w:szCs w:val="32"/>
        </w:rPr>
        <w:t>(蒙医)传统文化公益体验活动，推进中</w:t>
      </w:r>
      <w:r>
        <w:rPr>
          <w:rFonts w:ascii="仿宋_GB2312" w:eastAsia="仿宋_GB2312" w:hAnsi="仿宋_GB2312" w:cs="仿宋_GB2312" w:hint="eastAsia"/>
          <w:color w:val="000000" w:themeColor="text1"/>
          <w:sz w:val="32"/>
          <w:szCs w:val="32"/>
          <w:lang w:eastAsia="zh-CN"/>
        </w:rPr>
        <w:t>医药</w:t>
      </w:r>
      <w:r>
        <w:rPr>
          <w:rFonts w:ascii="仿宋_GB2312" w:eastAsia="仿宋_GB2312" w:hAnsi="仿宋_GB2312" w:cs="仿宋_GB2312" w:hint="eastAsia"/>
          <w:color w:val="000000" w:themeColor="text1"/>
          <w:sz w:val="32"/>
          <w:szCs w:val="32"/>
        </w:rPr>
        <w:t>(蒙医药)融入托育服务。2024年</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0-3岁婴幼儿中</w:t>
      </w:r>
      <w:r>
        <w:rPr>
          <w:rFonts w:ascii="仿宋_GB2312" w:eastAsia="仿宋_GB2312" w:hAnsi="仿宋_GB2312" w:cs="仿宋_GB2312" w:hint="eastAsia"/>
          <w:color w:val="000000" w:themeColor="text1"/>
          <w:sz w:val="32"/>
          <w:szCs w:val="32"/>
          <w:lang w:eastAsia="zh-CN"/>
        </w:rPr>
        <w:t>医药</w:t>
      </w:r>
      <w:r>
        <w:rPr>
          <w:rFonts w:ascii="仿宋_GB2312" w:eastAsia="仿宋_GB2312" w:hAnsi="仿宋_GB2312" w:cs="仿宋_GB2312" w:hint="eastAsia"/>
          <w:color w:val="000000" w:themeColor="text1"/>
          <w:sz w:val="32"/>
          <w:szCs w:val="32"/>
        </w:rPr>
        <w:t>(蒙医药)健康管理率达到8</w:t>
      </w:r>
      <w:r>
        <w:rPr>
          <w:rFonts w:ascii="仿宋_GB2312" w:eastAsia="仿宋_GB2312" w:hAnsi="仿宋_GB2312" w:cs="仿宋_GB2312" w:hint="eastAsia"/>
          <w:color w:val="000000" w:themeColor="text1"/>
          <w:sz w:val="32"/>
          <w:szCs w:val="32"/>
          <w:lang w:eastAsia="zh-CN"/>
        </w:rPr>
        <w:t>7</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lang w:eastAsia="zh-CN"/>
        </w:rPr>
        <w:t>，2025年达到90%以上。</w:t>
      </w:r>
    </w:p>
    <w:p w14:paraId="16F00FB9" w14:textId="77777777" w:rsidR="0059596A" w:rsidRDefault="00000000">
      <w:pPr>
        <w:spacing w:after="0" w:line="600" w:lineRule="exact"/>
        <w:ind w:firstLineChars="200" w:firstLine="640"/>
        <w:jc w:val="both"/>
        <w:rPr>
          <w:rFonts w:ascii="仿宋_GB2312" w:eastAsia="仿宋_GB2312" w:hAnsi="仿宋_GB2312" w:cs="仿宋_GB2312" w:hint="eastAsia"/>
          <w:color w:val="000000" w:themeColor="text1"/>
          <w:sz w:val="32"/>
          <w:szCs w:val="32"/>
        </w:rPr>
      </w:pPr>
      <w:r>
        <w:rPr>
          <w:rFonts w:ascii="楷体_GB2312" w:eastAsia="楷体_GB2312" w:hAnsi="楷体_GB2312" w:cs="楷体_GB2312" w:hint="eastAsia"/>
          <w:color w:val="000000" w:themeColor="text1"/>
          <w:sz w:val="32"/>
          <w:szCs w:val="32"/>
        </w:rPr>
        <w:t>(四)</w:t>
      </w:r>
      <w:r>
        <w:rPr>
          <w:rFonts w:ascii="楷体_GB2312" w:eastAsia="楷体_GB2312" w:hAnsi="楷体_GB2312" w:cs="楷体_GB2312" w:hint="eastAsia"/>
          <w:color w:val="000000" w:themeColor="text1"/>
          <w:sz w:val="32"/>
          <w:szCs w:val="32"/>
          <w:shd w:val="clear" w:color="auto" w:fill="FFFFFF"/>
        </w:rPr>
        <w:t>落实疾病防控责任。</w:t>
      </w:r>
      <w:r>
        <w:rPr>
          <w:rFonts w:ascii="仿宋_GB2312" w:eastAsia="仿宋_GB2312" w:hAnsi="仿宋_GB2312" w:cs="仿宋_GB2312" w:hint="eastAsia"/>
          <w:color w:val="000000" w:themeColor="text1"/>
          <w:sz w:val="32"/>
          <w:szCs w:val="32"/>
        </w:rPr>
        <w:t>各</w:t>
      </w:r>
      <w:r>
        <w:rPr>
          <w:rFonts w:ascii="仿宋_GB2312" w:eastAsia="仿宋_GB2312" w:hAnsi="仿宋_GB2312" w:cs="仿宋_GB2312" w:hint="eastAsia"/>
          <w:color w:val="000000" w:themeColor="text1"/>
          <w:sz w:val="32"/>
          <w:szCs w:val="32"/>
          <w:lang w:eastAsia="zh-CN"/>
        </w:rPr>
        <w:t>旗区要依托辖区内</w:t>
      </w:r>
      <w:r>
        <w:rPr>
          <w:rFonts w:ascii="仿宋_GB2312" w:eastAsia="仿宋_GB2312" w:hAnsi="仿宋_GB2312" w:cs="仿宋_GB2312" w:hint="eastAsia"/>
          <w:color w:val="000000" w:themeColor="text1"/>
          <w:sz w:val="32"/>
          <w:szCs w:val="32"/>
        </w:rPr>
        <w:t>疾控</w:t>
      </w:r>
      <w:r>
        <w:rPr>
          <w:rFonts w:ascii="仿宋_GB2312" w:eastAsia="仿宋_GB2312" w:hAnsi="仿宋_GB2312" w:cs="仿宋_GB2312" w:hint="eastAsia"/>
          <w:color w:val="000000" w:themeColor="text1"/>
          <w:sz w:val="32"/>
          <w:szCs w:val="32"/>
          <w:lang w:eastAsia="zh-CN"/>
        </w:rPr>
        <w:t>中心和基层医疗卫生机构，</w:t>
      </w:r>
      <w:r>
        <w:rPr>
          <w:rFonts w:ascii="仿宋_GB2312" w:eastAsia="仿宋_GB2312" w:hAnsi="仿宋_GB2312" w:cs="仿宋_GB2312" w:hint="eastAsia"/>
          <w:color w:val="000000" w:themeColor="text1"/>
          <w:sz w:val="32"/>
          <w:szCs w:val="32"/>
        </w:rPr>
        <w:t>加强对托育机构疾病防控工作的监督检查，督促托育机构落实疾病防控主体责任，建立健全疾病防控制度，加强传染病防控和应急处置、安全防护、伤害预防、人员管理、环境管理、食品饮用水卫生管理等，为婴幼儿创造良好的生活环境，预防控制传染病。</w:t>
      </w:r>
      <w:r>
        <w:rPr>
          <w:rFonts w:ascii="仿宋_GB2312" w:eastAsia="仿宋_GB2312" w:hAnsi="仿宋_GB2312" w:cs="仿宋_GB2312" w:hint="eastAsia"/>
          <w:color w:val="000000" w:themeColor="text1"/>
          <w:sz w:val="32"/>
          <w:szCs w:val="32"/>
          <w:lang w:eastAsia="zh-CN"/>
        </w:rPr>
        <w:t>加强</w:t>
      </w:r>
      <w:r>
        <w:rPr>
          <w:rFonts w:ascii="仿宋_GB2312" w:eastAsia="仿宋_GB2312" w:hAnsi="仿宋_GB2312" w:cs="仿宋_GB2312" w:hint="eastAsia"/>
          <w:color w:val="000000" w:themeColor="text1"/>
          <w:sz w:val="32"/>
          <w:szCs w:val="32"/>
        </w:rPr>
        <w:t>紧急医疗响应</w:t>
      </w:r>
      <w:r>
        <w:rPr>
          <w:rFonts w:ascii="仿宋_GB2312" w:eastAsia="仿宋_GB2312" w:hAnsi="仿宋_GB2312" w:cs="仿宋_GB2312" w:hint="eastAsia"/>
          <w:color w:val="000000" w:themeColor="text1"/>
          <w:sz w:val="32"/>
          <w:szCs w:val="32"/>
          <w:lang w:eastAsia="zh-CN"/>
        </w:rPr>
        <w:t>，</w:t>
      </w:r>
      <w:r>
        <w:rPr>
          <w:rFonts w:ascii="仿宋_GB2312" w:eastAsia="仿宋_GB2312" w:hAnsi="仿宋_GB2312" w:cs="仿宋_GB2312" w:hint="eastAsia"/>
          <w:color w:val="000000" w:themeColor="text1"/>
          <w:sz w:val="32"/>
          <w:szCs w:val="32"/>
        </w:rPr>
        <w:t>建立快速反应机制，建立绿色就医通道，一旦有突发健康状况，能够迅速联动医院资源，为孩子提供最快捷、有效的医疗救助。基层医疗卫生机构要有针对性地开展婴幼儿健康监测、卫生保健、疾病防控及宣传教育等工作。各级托育综合服务指导中心、科学育儿指导机构要对辖区托育机构统筹开展婴幼儿照护服务指导。</w:t>
      </w:r>
    </w:p>
    <w:p w14:paraId="1297F138" w14:textId="77777777" w:rsidR="0059596A" w:rsidRDefault="00000000">
      <w:pPr>
        <w:pStyle w:val="af2"/>
        <w:spacing w:before="0" w:beforeAutospacing="0" w:after="0" w:afterAutospacing="0" w:line="600" w:lineRule="exact"/>
        <w:ind w:firstLineChars="200" w:firstLine="640"/>
        <w:jc w:val="both"/>
        <w:rPr>
          <w:rFonts w:ascii="仿宋_GB2312" w:eastAsia="仿宋_GB2312" w:hAnsi="仿宋_GB2312" w:cs="仿宋_GB2312" w:hint="eastAsia"/>
          <w:color w:val="000000" w:themeColor="text1"/>
          <w:sz w:val="32"/>
          <w:szCs w:val="32"/>
          <w:lang w:eastAsia="en-US"/>
        </w:rPr>
      </w:pPr>
      <w:r>
        <w:rPr>
          <w:rFonts w:ascii="楷体_GB2312" w:eastAsia="楷体_GB2312" w:hAnsi="楷体_GB2312" w:cs="楷体_GB2312" w:hint="eastAsia"/>
          <w:color w:val="000000" w:themeColor="text1"/>
          <w:sz w:val="32"/>
          <w:szCs w:val="32"/>
        </w:rPr>
        <w:lastRenderedPageBreak/>
        <w:t>（五）拓展普惠托育服务。</w:t>
      </w:r>
      <w:r>
        <w:rPr>
          <w:rFonts w:ascii="仿宋_GB2312" w:eastAsia="仿宋_GB2312" w:hAnsi="仿宋_GB2312" w:cs="仿宋_GB2312" w:hint="eastAsia"/>
          <w:b/>
          <w:bCs/>
          <w:color w:val="000000" w:themeColor="text1"/>
          <w:sz w:val="32"/>
          <w:szCs w:val="32"/>
        </w:rPr>
        <w:t>一是</w:t>
      </w:r>
      <w:r>
        <w:rPr>
          <w:rFonts w:ascii="仿宋_GB2312" w:eastAsia="仿宋_GB2312" w:hAnsi="仿宋_GB2312" w:cs="仿宋_GB2312" w:hint="eastAsia"/>
          <w:b/>
          <w:bCs/>
          <w:color w:val="000000" w:themeColor="text1"/>
          <w:sz w:val="32"/>
          <w:szCs w:val="32"/>
          <w:lang w:eastAsia="en-US"/>
        </w:rPr>
        <w:t>服务模式。</w:t>
      </w:r>
      <w:r>
        <w:rPr>
          <w:rFonts w:ascii="仿宋_GB2312" w:eastAsia="仿宋_GB2312" w:hAnsi="仿宋_GB2312" w:cs="仿宋_GB2312" w:hint="eastAsia"/>
          <w:color w:val="000000" w:themeColor="text1"/>
          <w:sz w:val="32"/>
          <w:szCs w:val="32"/>
        </w:rPr>
        <w:t>鼓励</w:t>
      </w:r>
      <w:r>
        <w:rPr>
          <w:rFonts w:ascii="仿宋_GB2312" w:eastAsia="仿宋_GB2312" w:hAnsi="仿宋_GB2312" w:cs="仿宋_GB2312" w:hint="eastAsia"/>
          <w:color w:val="000000" w:themeColor="text1"/>
          <w:sz w:val="32"/>
          <w:szCs w:val="32"/>
          <w:lang w:eastAsia="en-US"/>
        </w:rPr>
        <w:t>医疗卫生机构根据办公条件、场地状况、托育需求等因素，按需设托，合理设置不同规模的托育机构。可使用自有场地建设托育机构，采取公建公营、公建民营等多种方式，引进具有资质的托育机构为职工提供托育服务。自有场地不足或不宜设置托育机构的，可租赁周边场地，或联合其他单位建设院外托育机构，也可采取购买服务的方式为职工提供托育服务。有条件的可向附近居民开放。</w:t>
      </w:r>
      <w:r>
        <w:rPr>
          <w:rFonts w:ascii="仿宋_GB2312" w:eastAsia="仿宋_GB2312" w:hAnsi="仿宋_GB2312" w:cs="仿宋_GB2312" w:hint="eastAsia"/>
          <w:b/>
          <w:bCs/>
          <w:color w:val="000000" w:themeColor="text1"/>
          <w:sz w:val="32"/>
          <w:szCs w:val="32"/>
        </w:rPr>
        <w:t>二是</w:t>
      </w:r>
      <w:r>
        <w:rPr>
          <w:rFonts w:ascii="仿宋_GB2312" w:eastAsia="仿宋_GB2312" w:hAnsi="仿宋_GB2312" w:cs="仿宋_GB2312" w:hint="eastAsia"/>
          <w:b/>
          <w:bCs/>
          <w:color w:val="000000" w:themeColor="text1"/>
          <w:sz w:val="32"/>
          <w:szCs w:val="32"/>
          <w:lang w:eastAsia="en-US"/>
        </w:rPr>
        <w:t>建设标准。</w:t>
      </w:r>
      <w:r>
        <w:rPr>
          <w:rFonts w:ascii="仿宋_GB2312" w:eastAsia="仿宋_GB2312" w:hAnsi="仿宋_GB2312" w:cs="仿宋_GB2312" w:hint="eastAsia"/>
          <w:color w:val="000000" w:themeColor="text1"/>
          <w:sz w:val="32"/>
          <w:szCs w:val="32"/>
          <w:lang w:eastAsia="en-US"/>
        </w:rPr>
        <w:t>有条件的公立医疗卫生机构要将托育服务纳入工作重点，医疗卫生机构建设的托育机构应</w:t>
      </w:r>
      <w:r>
        <w:rPr>
          <w:rFonts w:ascii="仿宋_GB2312" w:eastAsia="仿宋_GB2312" w:hAnsi="仿宋_GB2312" w:cs="仿宋_GB2312" w:hint="eastAsia"/>
          <w:color w:val="000000" w:themeColor="text1"/>
          <w:sz w:val="32"/>
          <w:szCs w:val="32"/>
        </w:rPr>
        <w:t>设</w:t>
      </w:r>
      <w:r>
        <w:rPr>
          <w:rFonts w:ascii="仿宋_GB2312" w:eastAsia="仿宋_GB2312" w:hAnsi="仿宋_GB2312" w:cs="仿宋_GB2312" w:hint="eastAsia"/>
          <w:color w:val="000000" w:themeColor="text1"/>
          <w:sz w:val="32"/>
          <w:szCs w:val="32"/>
          <w:lang w:eastAsia="en-US"/>
        </w:rPr>
        <w:t>在适宜区域。设有独立的出入口和通道，远离对婴幼儿成长有危害的建筑、设施及污染源，不得设置在开展诊疗活动的限制性功能区域。场所与诊疗区之间应有道路、绿化带等物理隔离。托育场所不宜设在建筑地下或3层以上，根据场地条件设置室外活动场地。托育机构设置应符合《托育机构设置标准(试行)》《托儿所、幼儿园建筑设计规范(2019年版)》、托育机构消防安全管理标准及有关行业标准和规定。</w:t>
      </w:r>
      <w:r>
        <w:rPr>
          <w:rFonts w:ascii="仿宋_GB2312" w:eastAsia="仿宋_GB2312" w:hAnsi="仿宋_GB2312" w:cs="仿宋_GB2312" w:hint="eastAsia"/>
          <w:b/>
          <w:bCs/>
          <w:color w:val="000000" w:themeColor="text1"/>
          <w:sz w:val="32"/>
          <w:szCs w:val="32"/>
        </w:rPr>
        <w:t>三是</w:t>
      </w:r>
      <w:r>
        <w:rPr>
          <w:rFonts w:ascii="仿宋_GB2312" w:eastAsia="仿宋_GB2312" w:hAnsi="仿宋_GB2312" w:cs="仿宋_GB2312" w:hint="eastAsia"/>
          <w:b/>
          <w:bCs/>
          <w:color w:val="000000" w:themeColor="text1"/>
          <w:sz w:val="32"/>
          <w:szCs w:val="32"/>
          <w:lang w:eastAsia="en-US"/>
        </w:rPr>
        <w:t>管理规范。</w:t>
      </w:r>
      <w:r>
        <w:rPr>
          <w:rFonts w:ascii="仿宋_GB2312" w:eastAsia="仿宋_GB2312" w:hAnsi="仿宋_GB2312" w:cs="仿宋_GB2312" w:hint="eastAsia"/>
          <w:color w:val="000000" w:themeColor="text1"/>
          <w:sz w:val="32"/>
          <w:szCs w:val="32"/>
          <w:lang w:eastAsia="en-US"/>
        </w:rPr>
        <w:t>医疗卫生机构自行举办托育机构的，应在业务范围中明确“托育”服务项目，并向机构所在地的旗</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hint="eastAsia"/>
          <w:color w:val="000000" w:themeColor="text1"/>
          <w:sz w:val="32"/>
          <w:szCs w:val="32"/>
          <w:lang w:eastAsia="en-US"/>
        </w:rPr>
        <w:t>卫生健康行政部门备案；与第三方合作办托的，要依照国家和自治区托育机构登记和备案相关规定执行。公立医疗卫生机构所办托育机构可根据托育机构运营状况按照有关规定向送托幼儿家长适当收取服务费用。</w:t>
      </w:r>
      <w:r>
        <w:rPr>
          <w:rFonts w:ascii="仿宋_GB2312" w:eastAsia="仿宋_GB2312" w:hAnsi="仿宋_GB2312" w:cs="仿宋_GB2312" w:hint="eastAsia"/>
          <w:color w:val="000000" w:themeColor="text1"/>
          <w:sz w:val="32"/>
          <w:szCs w:val="32"/>
          <w:lang w:eastAsia="en-US"/>
        </w:rPr>
        <w:lastRenderedPageBreak/>
        <w:t>向周边居民开放的，收费标准原则上不得高于当地普惠性托育服务收费标准。</w:t>
      </w:r>
    </w:p>
    <w:p w14:paraId="6A0DAFFB" w14:textId="77777777" w:rsidR="0059596A" w:rsidRDefault="00000000">
      <w:pPr>
        <w:pStyle w:val="af2"/>
        <w:spacing w:before="0" w:beforeAutospacing="0" w:after="0" w:afterAutospacing="0" w:line="600" w:lineRule="exact"/>
        <w:ind w:firstLineChars="200" w:firstLine="640"/>
        <w:jc w:val="both"/>
        <w:rPr>
          <w:rFonts w:ascii="黑体" w:eastAsia="黑体" w:hAnsi="黑体" w:hint="eastAsia"/>
          <w:color w:val="000000"/>
          <w:sz w:val="32"/>
          <w:szCs w:val="32"/>
        </w:rPr>
      </w:pPr>
      <w:r>
        <w:rPr>
          <w:rFonts w:ascii="黑体" w:eastAsia="黑体" w:hAnsi="黑体" w:hint="eastAsia"/>
          <w:color w:val="000000"/>
          <w:sz w:val="32"/>
          <w:szCs w:val="32"/>
        </w:rPr>
        <w:t>三、保障措施</w:t>
      </w:r>
    </w:p>
    <w:p w14:paraId="2A252AB1" w14:textId="77777777" w:rsidR="0059596A" w:rsidRDefault="00000000">
      <w:pPr>
        <w:spacing w:after="0" w:line="600" w:lineRule="exact"/>
        <w:ind w:firstLineChars="200" w:firstLine="640"/>
        <w:jc w:val="both"/>
        <w:rPr>
          <w:rFonts w:ascii="仿宋" w:eastAsia="仿宋" w:hAnsi="仿宋" w:cs="仿宋" w:hint="eastAsia"/>
          <w:color w:val="000000"/>
          <w:sz w:val="32"/>
          <w:szCs w:val="32"/>
        </w:rPr>
      </w:pPr>
      <w:r>
        <w:rPr>
          <w:rFonts w:ascii="楷体_GB2312" w:eastAsia="楷体_GB2312" w:hAnsi="楷体_GB2312" w:cs="楷体_GB2312" w:hint="eastAsia"/>
          <w:color w:val="000000"/>
          <w:sz w:val="32"/>
          <w:szCs w:val="32"/>
        </w:rPr>
        <w:t>（一）加强组织领导。</w:t>
      </w:r>
      <w:r>
        <w:rPr>
          <w:rFonts w:ascii="仿宋_GB2312" w:eastAsia="仿宋_GB2312" w:hAnsi="仿宋_GB2312" w:cs="仿宋_GB2312" w:hint="eastAsia"/>
          <w:color w:val="000000"/>
          <w:sz w:val="32"/>
          <w:szCs w:val="32"/>
        </w:rPr>
        <w:t>各</w:t>
      </w:r>
      <w:r>
        <w:rPr>
          <w:rFonts w:ascii="仿宋_GB2312" w:eastAsia="仿宋_GB2312" w:hAnsi="仿宋_GB2312" w:cs="仿宋_GB2312" w:hint="eastAsia"/>
          <w:color w:val="000000"/>
          <w:sz w:val="32"/>
          <w:szCs w:val="32"/>
          <w:lang w:eastAsia="zh-CN"/>
        </w:rPr>
        <w:t>旗区</w:t>
      </w:r>
      <w:r>
        <w:rPr>
          <w:rFonts w:ascii="仿宋_GB2312" w:eastAsia="仿宋_GB2312" w:hAnsi="仿宋_GB2312" w:cs="仿宋_GB2312" w:hint="eastAsia"/>
          <w:color w:val="000000"/>
          <w:sz w:val="32"/>
          <w:szCs w:val="32"/>
        </w:rPr>
        <w:t>卫生健康</w:t>
      </w:r>
      <w:r>
        <w:rPr>
          <w:rFonts w:ascii="仿宋_GB2312" w:eastAsia="仿宋_GB2312" w:hAnsi="仿宋_GB2312" w:cs="仿宋_GB2312" w:hint="eastAsia"/>
          <w:color w:val="000000"/>
          <w:sz w:val="32"/>
          <w:szCs w:val="32"/>
          <w:lang w:eastAsia="zh-CN"/>
        </w:rPr>
        <w:t>委</w:t>
      </w:r>
      <w:r>
        <w:rPr>
          <w:rFonts w:ascii="仿宋_GB2312" w:eastAsia="仿宋_GB2312" w:hAnsi="仿宋_GB2312" w:cs="仿宋_GB2312" w:hint="eastAsia"/>
          <w:color w:val="000000"/>
          <w:sz w:val="32"/>
          <w:szCs w:val="32"/>
        </w:rPr>
        <w:t>要高度重视，结合实际细化工作方案，明确任务分工、完成时限和责任单位，加强督促落实，积极为辖区内各级</w:t>
      </w:r>
      <w:r>
        <w:rPr>
          <w:rFonts w:ascii="仿宋_GB2312" w:eastAsia="仿宋_GB2312" w:hAnsi="仿宋_GB2312" w:cs="仿宋_GB2312" w:hint="eastAsia"/>
          <w:color w:val="000000"/>
          <w:sz w:val="32"/>
          <w:szCs w:val="32"/>
          <w:lang w:eastAsia="zh-CN"/>
        </w:rPr>
        <w:t>妇幼保健院及基层医疗卫生机构</w:t>
      </w:r>
      <w:r>
        <w:rPr>
          <w:rFonts w:ascii="仿宋_GB2312" w:eastAsia="仿宋_GB2312" w:hAnsi="仿宋_GB2312" w:cs="仿宋_GB2312" w:hint="eastAsia"/>
          <w:color w:val="000000"/>
          <w:sz w:val="32"/>
          <w:szCs w:val="32"/>
        </w:rPr>
        <w:t>联系推荐有合作意向的托育机构</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指导所属医疗卫生机构认真做好支持托育服务发展工作，派员参与双方签约仪式。各级</w:t>
      </w:r>
      <w:r>
        <w:rPr>
          <w:rFonts w:ascii="仿宋_GB2312" w:eastAsia="仿宋_GB2312" w:hAnsi="仿宋_GB2312" w:cs="仿宋_GB2312" w:hint="eastAsia"/>
          <w:color w:val="000000"/>
          <w:sz w:val="32"/>
          <w:szCs w:val="32"/>
          <w:lang w:eastAsia="zh-CN"/>
        </w:rPr>
        <w:t>妇幼保健院</w:t>
      </w:r>
      <w:r>
        <w:rPr>
          <w:rFonts w:ascii="仿宋_GB2312" w:eastAsia="仿宋_GB2312" w:hAnsi="仿宋_GB2312" w:cs="仿宋_GB2312" w:hint="eastAsia"/>
          <w:color w:val="000000"/>
          <w:sz w:val="32"/>
          <w:szCs w:val="32"/>
        </w:rPr>
        <w:t>和基层医疗卫生机构要先行先试，与托育机构签订协议，制订服务项目清单，明确清单内容和具体要求。</w:t>
      </w:r>
      <w:r>
        <w:rPr>
          <w:rFonts w:ascii="仿宋_GB2312" w:eastAsia="仿宋_GB2312" w:hAnsi="仿宋_GB2312" w:cs="仿宋_GB2312" w:hint="eastAsia"/>
          <w:color w:val="000000"/>
          <w:sz w:val="32"/>
          <w:szCs w:val="32"/>
          <w:lang w:eastAsia="zh-CN"/>
        </w:rPr>
        <w:t>市</w:t>
      </w:r>
      <w:r>
        <w:rPr>
          <w:rFonts w:ascii="仿宋_GB2312" w:eastAsia="仿宋_GB2312" w:hAnsi="仿宋_GB2312" w:cs="仿宋_GB2312" w:hint="eastAsia"/>
          <w:color w:val="000000"/>
          <w:sz w:val="32"/>
          <w:szCs w:val="32"/>
        </w:rPr>
        <w:t>卫生健康委、</w:t>
      </w:r>
      <w:r>
        <w:rPr>
          <w:rFonts w:ascii="仿宋_GB2312" w:eastAsia="仿宋_GB2312" w:hAnsi="仿宋_GB2312" w:cs="仿宋_GB2312" w:hint="eastAsia"/>
          <w:color w:val="000000"/>
          <w:sz w:val="32"/>
          <w:szCs w:val="32"/>
          <w:lang w:eastAsia="zh-CN"/>
        </w:rPr>
        <w:t>市</w:t>
      </w:r>
      <w:r>
        <w:rPr>
          <w:rFonts w:ascii="仿宋_GB2312" w:eastAsia="仿宋_GB2312" w:hAnsi="仿宋_GB2312" w:cs="仿宋_GB2312" w:hint="eastAsia"/>
          <w:color w:val="000000"/>
          <w:sz w:val="32"/>
          <w:szCs w:val="32"/>
        </w:rPr>
        <w:t>总工会将对各地医疗卫生机构支持托育服务发展工作进行调研督导</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通报工作情况。各地在工作中遇到的困难和问题，应及时向属地卫生健康部门报告。</w:t>
      </w:r>
    </w:p>
    <w:p w14:paraId="6EE3A177" w14:textId="77777777" w:rsidR="0059596A" w:rsidRDefault="00000000">
      <w:pPr>
        <w:spacing w:after="0" w:line="600" w:lineRule="exact"/>
        <w:ind w:firstLineChars="200" w:firstLine="640"/>
        <w:jc w:val="both"/>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rPr>
        <w:t>（二）落实支撑保障。</w:t>
      </w:r>
      <w:r>
        <w:rPr>
          <w:rFonts w:ascii="仿宋_GB2312" w:eastAsia="仿宋_GB2312" w:hAnsi="仿宋_GB2312" w:cs="仿宋_GB2312" w:hint="eastAsia"/>
          <w:color w:val="000000"/>
          <w:sz w:val="32"/>
          <w:szCs w:val="32"/>
        </w:rPr>
        <w:t>医疗卫生机构内非独立场所按照相关安全标准改造建设托育机构并通过验收的，不需要变更土地和房屋性质。医疗卫生机构开展托育服务的建设和运营经费按规定列入单位年度经费预算。开展职工子女</w:t>
      </w:r>
      <w:r>
        <w:rPr>
          <w:rFonts w:ascii="仿宋_GB2312" w:eastAsia="仿宋_GB2312" w:hAnsi="仿宋_GB2312" w:cs="仿宋_GB2312" w:hint="eastAsia"/>
          <w:color w:val="000000"/>
          <w:sz w:val="32"/>
          <w:szCs w:val="32"/>
          <w:lang w:eastAsia="zh-CN"/>
        </w:rPr>
        <w:t>入</w:t>
      </w:r>
      <w:r>
        <w:rPr>
          <w:rFonts w:ascii="仿宋_GB2312" w:eastAsia="仿宋_GB2312" w:hAnsi="仿宋_GB2312" w:cs="仿宋_GB2312" w:hint="eastAsia"/>
          <w:color w:val="000000"/>
          <w:sz w:val="32"/>
          <w:szCs w:val="32"/>
        </w:rPr>
        <w:t>托有所需的管理、服务经费，可按相关规定从单位职工福利费、工会经费中列支。支持医疗卫生机构积极参与各级托育综合服务中心建设、运营，提供托育行业指导、人员培训、产品研发、业务咨询等服务。儿童保健、儿童疾病防控等相关科室医务人员在托育机构内的</w:t>
      </w:r>
      <w:r>
        <w:rPr>
          <w:rFonts w:ascii="仿宋_GB2312" w:eastAsia="仿宋_GB2312" w:hAnsi="仿宋_GB2312" w:cs="仿宋_GB2312" w:hint="eastAsia"/>
          <w:color w:val="000000"/>
          <w:sz w:val="32"/>
          <w:szCs w:val="32"/>
        </w:rPr>
        <w:lastRenderedPageBreak/>
        <w:t>服务时长，视作基层服务时间，在个人工作考核、申报职称时可作为加分条件使用。</w:t>
      </w:r>
    </w:p>
    <w:p w14:paraId="2DB631EA" w14:textId="77777777" w:rsidR="0059596A" w:rsidRDefault="00000000">
      <w:pPr>
        <w:pStyle w:val="af2"/>
        <w:spacing w:before="0" w:beforeAutospacing="0" w:after="0" w:afterAutospacing="0" w:line="600" w:lineRule="exact"/>
        <w:ind w:firstLineChars="200" w:firstLine="640"/>
        <w:jc w:val="both"/>
        <w:rPr>
          <w:rFonts w:ascii="仿宋_GB2312" w:eastAsia="仿宋_GB2312" w:hAnsi="仿宋_GB2312" w:cs="仿宋_GB2312" w:hint="eastAsia"/>
          <w:color w:val="000000"/>
          <w:sz w:val="32"/>
          <w:szCs w:val="32"/>
          <w:lang w:eastAsia="en-US"/>
        </w:rPr>
      </w:pPr>
      <w:r>
        <w:rPr>
          <w:rFonts w:ascii="楷体_GB2312" w:eastAsia="楷体_GB2312" w:hAnsi="楷体_GB2312" w:cs="楷体_GB2312" w:hint="eastAsia"/>
          <w:color w:val="000000"/>
          <w:sz w:val="32"/>
          <w:szCs w:val="32"/>
        </w:rPr>
        <w:t>（三）强化监督管理。</w:t>
      </w:r>
      <w:r>
        <w:rPr>
          <w:rFonts w:ascii="仿宋" w:eastAsia="仿宋" w:hAnsi="仿宋" w:cs="仿宋" w:hint="eastAsia"/>
          <w:color w:val="000000"/>
          <w:sz w:val="32"/>
          <w:szCs w:val="32"/>
        </w:rPr>
        <w:t>各</w:t>
      </w:r>
      <w:r>
        <w:rPr>
          <w:rFonts w:ascii="仿宋_GB2312" w:eastAsia="仿宋_GB2312" w:hAnsi="仿宋_GB2312" w:cs="仿宋_GB2312" w:hint="eastAsia"/>
          <w:color w:val="000000"/>
          <w:sz w:val="32"/>
          <w:szCs w:val="32"/>
        </w:rPr>
        <w:t>旗区卫健部门</w:t>
      </w:r>
      <w:r>
        <w:rPr>
          <w:rFonts w:ascii="仿宋_GB2312" w:eastAsia="仿宋_GB2312" w:hAnsi="仿宋_GB2312" w:cs="仿宋_GB2312" w:hint="eastAsia"/>
          <w:color w:val="000000"/>
          <w:sz w:val="32"/>
          <w:szCs w:val="32"/>
          <w:lang w:eastAsia="en-US"/>
        </w:rPr>
        <w:t>要加强工作指导和业务培训，安排专业人员协调指导签约工作，为签约提供政策指导和业务支持，提高基层医疗卫生机构和托育机构相关人员的政策法规意识和签约服务业务素质。要将辖区内托育机构作为疫情防控、卫生监督等重点场所，逐步纳入“双随机、一公开”监督抽查范围。健全综合监管机制，依法开展对托育机构的检查，督促落实相关标准规范、环境卫生、疾病防控、安全保障等方面要求，促进托育机构依法依规运营，守住在托婴幼儿安全和健康的底线。要组织工作督查，督促各方落实签约责任和义务，协调解决可能发生的矛盾问题，切实提高履约质量和服务质量。</w:t>
      </w:r>
    </w:p>
    <w:p w14:paraId="41A5B633" w14:textId="77777777" w:rsidR="0059596A" w:rsidRDefault="0059596A">
      <w:pPr>
        <w:pStyle w:val="af2"/>
        <w:spacing w:before="0" w:beforeAutospacing="0" w:after="0" w:afterAutospacing="0" w:line="600" w:lineRule="exact"/>
        <w:ind w:firstLineChars="200" w:firstLine="640"/>
        <w:jc w:val="both"/>
        <w:rPr>
          <w:rFonts w:ascii="仿宋_GB2312" w:eastAsia="仿宋_GB2312" w:hAnsi="仿宋_GB2312" w:cs="仿宋_GB2312" w:hint="eastAsia"/>
          <w:color w:val="000000"/>
          <w:sz w:val="32"/>
          <w:szCs w:val="32"/>
          <w:lang w:eastAsia="en-US"/>
        </w:rPr>
      </w:pPr>
    </w:p>
    <w:p w14:paraId="0D4B945A" w14:textId="77777777" w:rsidR="0059596A" w:rsidRDefault="00000000">
      <w:pPr>
        <w:pStyle w:val="af2"/>
        <w:spacing w:before="0" w:beforeAutospacing="0" w:after="0" w:afterAutospacing="0" w:line="600" w:lineRule="exact"/>
        <w:ind w:left="960" w:hangingChars="300" w:hanging="96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附件：1.医疗卫生机构支持托育服务发展合作协议书（范本）</w:t>
      </w:r>
    </w:p>
    <w:p w14:paraId="278701A9" w14:textId="77777777" w:rsidR="0059596A" w:rsidRDefault="00000000">
      <w:pPr>
        <w:pStyle w:val="af2"/>
        <w:spacing w:before="0" w:beforeAutospacing="0" w:after="0" w:afterAutospacing="0" w:line="600" w:lineRule="exact"/>
        <w:ind w:leftChars="399" w:left="958" w:firstLine="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2.医疗卫生机构支持托育服务发展项目清单（范本）</w:t>
      </w:r>
    </w:p>
    <w:p w14:paraId="01577662" w14:textId="77777777" w:rsidR="0059596A" w:rsidRDefault="00000000">
      <w:pPr>
        <w:pStyle w:val="af2"/>
        <w:spacing w:before="0" w:beforeAutospacing="0" w:after="0" w:afterAutospacing="0" w:line="600" w:lineRule="exact"/>
        <w:ind w:leftChars="399" w:left="958" w:firstLine="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3.医疗卫生机构支持托育服务发展活动记录表</w:t>
      </w:r>
    </w:p>
    <w:p w14:paraId="136533BE" w14:textId="77777777" w:rsidR="0059596A" w:rsidRDefault="0059596A">
      <w:pPr>
        <w:pStyle w:val="af2"/>
        <w:spacing w:before="0" w:beforeAutospacing="0" w:after="0" w:afterAutospacing="0" w:line="600" w:lineRule="exact"/>
        <w:ind w:leftChars="399" w:left="958" w:firstLine="0"/>
        <w:jc w:val="both"/>
        <w:rPr>
          <w:rFonts w:ascii="仿宋_GB2312" w:eastAsia="仿宋_GB2312" w:hAnsi="仿宋_GB2312" w:cs="仿宋_GB2312" w:hint="eastAsia"/>
          <w:color w:val="000000"/>
          <w:sz w:val="32"/>
          <w:szCs w:val="32"/>
        </w:rPr>
      </w:pPr>
    </w:p>
    <w:p w14:paraId="2C7EC4F6" w14:textId="77777777" w:rsidR="0059596A" w:rsidRDefault="00000000">
      <w:pPr>
        <w:pStyle w:val="af2"/>
        <w:spacing w:before="0" w:beforeAutospacing="0" w:after="0" w:afterAutospacing="0" w:line="600" w:lineRule="exact"/>
        <w:ind w:firstLine="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鄂尔多斯市卫生健康委员会         鄂尔多斯市总工会</w:t>
      </w:r>
    </w:p>
    <w:p w14:paraId="1656D48B" w14:textId="77777777" w:rsidR="0059596A" w:rsidRDefault="00000000">
      <w:pPr>
        <w:pStyle w:val="af2"/>
        <w:spacing w:before="0" w:beforeAutospacing="0" w:after="0" w:afterAutospacing="0" w:line="600" w:lineRule="exact"/>
        <w:ind w:firstLine="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                                 2024年10月15日</w:t>
      </w:r>
    </w:p>
    <w:p w14:paraId="1C24990D" w14:textId="77777777" w:rsidR="0059596A" w:rsidRDefault="0059596A">
      <w:pPr>
        <w:pStyle w:val="af2"/>
        <w:spacing w:beforeAutospacing="0" w:after="0" w:afterAutospacing="0" w:line="600" w:lineRule="exact"/>
        <w:rPr>
          <w:rFonts w:ascii="黑体" w:eastAsia="黑体" w:hAnsi="黑体" w:hint="eastAsia"/>
          <w:color w:val="000000"/>
          <w:sz w:val="32"/>
          <w:szCs w:val="32"/>
        </w:rPr>
      </w:pPr>
    </w:p>
    <w:p w14:paraId="43103A90" w14:textId="77777777" w:rsidR="0059596A" w:rsidRDefault="0059596A">
      <w:pPr>
        <w:spacing w:after="0" w:line="600" w:lineRule="exact"/>
        <w:ind w:firstLine="1134"/>
        <w:jc w:val="both"/>
        <w:rPr>
          <w:rFonts w:ascii="仿宋" w:eastAsia="仿宋" w:hAnsi="仿宋" w:cs="仿宋" w:hint="eastAsia"/>
          <w:color w:val="000000"/>
          <w:sz w:val="32"/>
          <w:szCs w:val="32"/>
        </w:rPr>
      </w:pPr>
    </w:p>
    <w:sectPr w:rsidR="0059596A">
      <w:footerReference w:type="default" r:id="rId8"/>
      <w:pgSz w:w="12240" w:h="15840"/>
      <w:pgMar w:top="1440" w:right="1800" w:bottom="1440" w:left="180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6B46F" w14:textId="77777777" w:rsidR="0043266F" w:rsidRDefault="0043266F">
      <w:pPr>
        <w:spacing w:line="240" w:lineRule="auto"/>
        <w:rPr>
          <w:rFonts w:hint="eastAsia"/>
        </w:rPr>
      </w:pPr>
      <w:r>
        <w:separator/>
      </w:r>
    </w:p>
  </w:endnote>
  <w:endnote w:type="continuationSeparator" w:id="0">
    <w:p w14:paraId="3407C03D" w14:textId="77777777" w:rsidR="0043266F" w:rsidRDefault="0043266F">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方正小标宋简体">
    <w:panose1 w:val="02000000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6E37" w14:textId="77777777" w:rsidR="0059596A" w:rsidRDefault="00000000">
    <w:pPr>
      <w:pStyle w:val="ab"/>
      <w:rPr>
        <w:rFonts w:hint="eastAsia"/>
      </w:rPr>
    </w:pPr>
    <w:r>
      <w:rPr>
        <w:noProof/>
      </w:rPr>
      <mc:AlternateContent>
        <mc:Choice Requires="wps">
          <w:drawing>
            <wp:anchor distT="0" distB="0" distL="114300" distR="114300" simplePos="0" relativeHeight="251659264" behindDoc="0" locked="0" layoutInCell="1" allowOverlap="1" wp14:anchorId="46BDEC1C" wp14:editId="7F17D66E">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08A43D4" w14:textId="77777777" w:rsidR="0059596A" w:rsidRDefault="00000000">
                          <w:pPr>
                            <w:pStyle w:val="ab"/>
                            <w:rPr>
                              <w:rFonts w:hint="eastAsia"/>
                            </w:rPr>
                          </w:pPr>
                          <w:r>
                            <w:rPr>
                              <w:rFonts w:ascii="仿宋" w:eastAsia="仿宋" w:hAnsi="仿宋" w:cs="仿宋" w:hint="eastAsia"/>
                              <w:szCs w:val="24"/>
                            </w:rPr>
                            <w:fldChar w:fldCharType="begin"/>
                          </w:r>
                          <w:r>
                            <w:rPr>
                              <w:rFonts w:ascii="仿宋" w:eastAsia="仿宋" w:hAnsi="仿宋" w:cs="仿宋" w:hint="eastAsia"/>
                              <w:szCs w:val="24"/>
                            </w:rPr>
                            <w:instrText xml:space="preserve"> PAGE  \* MERGEFORMAT </w:instrText>
                          </w:r>
                          <w:r>
                            <w:rPr>
                              <w:rFonts w:ascii="仿宋" w:eastAsia="仿宋" w:hAnsi="仿宋" w:cs="仿宋" w:hint="eastAsia"/>
                              <w:szCs w:val="24"/>
                            </w:rPr>
                            <w:fldChar w:fldCharType="separate"/>
                          </w:r>
                          <w:r>
                            <w:rPr>
                              <w:rFonts w:ascii="仿宋" w:eastAsia="仿宋" w:hAnsi="仿宋" w:cs="仿宋" w:hint="eastAsia"/>
                              <w:szCs w:val="24"/>
                            </w:rPr>
                            <w:t>1</w:t>
                          </w:r>
                          <w:r>
                            <w:rPr>
                              <w:rFonts w:ascii="仿宋" w:eastAsia="仿宋" w:hAnsi="仿宋" w:cs="仿宋" w:hint="eastAsia"/>
                              <w:szCs w:val="24"/>
                            </w:rPr>
                            <w:fldChar w:fldCharType="end"/>
                          </w:r>
                        </w:p>
                      </w:txbxContent>
                    </wps:txbx>
                    <wps:bodyPr wrap="none" lIns="0" tIns="0" rIns="0" bIns="0" upright="1">
                      <a:spAutoFit/>
                    </wps:bodyPr>
                  </wps:wsp>
                </a:graphicData>
              </a:graphic>
            </wp:anchor>
          </w:drawing>
        </mc:Choice>
        <mc:Fallback>
          <w:pict>
            <v:rect w14:anchorId="46BDEC1C" id="文本框 1" o:spid="_x0000_s1026"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" filled="f" stroked="f">
              <v:textbox style="mso-fit-shape-to-text:t" inset="0,0,0,0">
                <w:txbxContent>
                  <w:p w14:paraId="508A43D4" w14:textId="77777777" w:rsidR="0059596A" w:rsidRDefault="00000000">
                    <w:pPr>
                      <w:pStyle w:val="ab"/>
                      <w:rPr>
                        <w:rFonts w:hint="eastAsia"/>
                      </w:rPr>
                    </w:pPr>
                    <w:r>
                      <w:rPr>
                        <w:rFonts w:ascii="仿宋" w:eastAsia="仿宋" w:hAnsi="仿宋" w:cs="仿宋" w:hint="eastAsia"/>
                        <w:szCs w:val="24"/>
                      </w:rPr>
                      <w:fldChar w:fldCharType="begin"/>
                    </w:r>
                    <w:r>
                      <w:rPr>
                        <w:rFonts w:ascii="仿宋" w:eastAsia="仿宋" w:hAnsi="仿宋" w:cs="仿宋" w:hint="eastAsia"/>
                        <w:szCs w:val="24"/>
                      </w:rPr>
                      <w:instrText xml:space="preserve"> PAGE  \* MERGEFORMAT </w:instrText>
                    </w:r>
                    <w:r>
                      <w:rPr>
                        <w:rFonts w:ascii="仿宋" w:eastAsia="仿宋" w:hAnsi="仿宋" w:cs="仿宋" w:hint="eastAsia"/>
                        <w:szCs w:val="24"/>
                      </w:rPr>
                      <w:fldChar w:fldCharType="separate"/>
                    </w:r>
                    <w:r>
                      <w:rPr>
                        <w:rFonts w:ascii="仿宋" w:eastAsia="仿宋" w:hAnsi="仿宋" w:cs="仿宋" w:hint="eastAsia"/>
                        <w:szCs w:val="24"/>
                      </w:rPr>
                      <w:t>1</w:t>
                    </w:r>
                    <w:r>
                      <w:rPr>
                        <w:rFonts w:ascii="仿宋" w:eastAsia="仿宋" w:hAnsi="仿宋" w:cs="仿宋" w:hint="eastAsia"/>
                        <w:szCs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F4225" w14:textId="77777777" w:rsidR="0043266F" w:rsidRDefault="0043266F">
      <w:pPr>
        <w:spacing w:after="0"/>
        <w:rPr>
          <w:rFonts w:hint="eastAsia"/>
        </w:rPr>
      </w:pPr>
      <w:r>
        <w:separator/>
      </w:r>
    </w:p>
  </w:footnote>
  <w:footnote w:type="continuationSeparator" w:id="0">
    <w:p w14:paraId="6C656127" w14:textId="77777777" w:rsidR="0043266F" w:rsidRDefault="0043266F">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080"/>
        </w:tabs>
        <w:ind w:left="1080" w:hanging="360"/>
      </w:pPr>
    </w:lvl>
  </w:abstractNum>
  <w:abstractNum w:abstractNumId="1" w15:restartNumberingAfterBreak="0">
    <w:nsid w:val="FFFFFF7F"/>
    <w:multiLevelType w:val="singleLevel"/>
    <w:tmpl w:val="FFFFFF7F"/>
    <w:lvl w:ilvl="0">
      <w:start w:val="1"/>
      <w:numFmt w:val="decimal"/>
      <w:pStyle w:val="2"/>
      <w:lvlText w:val="%1."/>
      <w:lvlJc w:val="left"/>
      <w:pPr>
        <w:tabs>
          <w:tab w:val="left" w:pos="720"/>
        </w:tabs>
        <w:ind w:left="720" w:hanging="360"/>
      </w:pPr>
    </w:lvl>
  </w:abstractNum>
  <w:abstractNum w:abstractNumId="2" w15:restartNumberingAfterBreak="0">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3" w15:restartNumberingAfterBreak="0">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4"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5"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num w:numId="1" w16cid:durableId="1921713940">
    <w:abstractNumId w:val="1"/>
  </w:num>
  <w:num w:numId="2" w16cid:durableId="1429036525">
    <w:abstractNumId w:val="4"/>
  </w:num>
  <w:num w:numId="3" w16cid:durableId="441653374">
    <w:abstractNumId w:val="5"/>
  </w:num>
  <w:num w:numId="4" w16cid:durableId="1407725853">
    <w:abstractNumId w:val="2"/>
  </w:num>
  <w:num w:numId="5" w16cid:durableId="1154638391">
    <w:abstractNumId w:val="0"/>
  </w:num>
  <w:num w:numId="6" w16cid:durableId="850335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I4YTYzMzRmMjU5MWE1ZDUwMzc2Zjk3N2FlNjliZjEifQ=="/>
  </w:docVars>
  <w:rsids>
    <w:rsidRoot w:val="00B47730"/>
    <w:rsid w:val="00034616"/>
    <w:rsid w:val="0006063C"/>
    <w:rsid w:val="0015074B"/>
    <w:rsid w:val="0029639D"/>
    <w:rsid w:val="00326F90"/>
    <w:rsid w:val="0043266F"/>
    <w:rsid w:val="00485CA6"/>
    <w:rsid w:val="0059596A"/>
    <w:rsid w:val="00AA1D8D"/>
    <w:rsid w:val="00B47730"/>
    <w:rsid w:val="00CB0664"/>
    <w:rsid w:val="00E94F52"/>
    <w:rsid w:val="00FC693F"/>
    <w:rsid w:val="0141606D"/>
    <w:rsid w:val="05B9052D"/>
    <w:rsid w:val="09F46D11"/>
    <w:rsid w:val="14815BB9"/>
    <w:rsid w:val="14874204"/>
    <w:rsid w:val="15582EBA"/>
    <w:rsid w:val="162561E4"/>
    <w:rsid w:val="1C255D97"/>
    <w:rsid w:val="1FC63B1B"/>
    <w:rsid w:val="22512027"/>
    <w:rsid w:val="2A73489F"/>
    <w:rsid w:val="2C5F157F"/>
    <w:rsid w:val="33713367"/>
    <w:rsid w:val="40083D50"/>
    <w:rsid w:val="45CA26CE"/>
    <w:rsid w:val="4A616739"/>
    <w:rsid w:val="507431FB"/>
    <w:rsid w:val="53A2397B"/>
    <w:rsid w:val="58170E8A"/>
    <w:rsid w:val="5FD016BC"/>
    <w:rsid w:val="620D46B6"/>
    <w:rsid w:val="673F7A07"/>
    <w:rsid w:val="69FB438D"/>
    <w:rsid w:val="6B53193B"/>
    <w:rsid w:val="6B8A2EBB"/>
    <w:rsid w:val="72156E59"/>
    <w:rsid w:val="72B869E6"/>
    <w:rsid w:val="7C441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BAA47"/>
  <w14:defaultImageDpi w14:val="300"/>
  <w15:docId w15:val="{F0C34B3C-E1FB-4356-839B-81BEF209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qFormat="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unhideWhenUsed="1"/>
    <w:lsdException w:name="List Bullet 5" w:semiHidden="1" w:unhideWhenUsed="1"/>
    <w:lsdException w:name="List Number 2" w:unhideWhenUsed="1"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unhideWhenUsed="1" w:qFormat="1"/>
    <w:lsdException w:name="List Continue 2" w:unhideWhenUsed="1" w:qFormat="1"/>
    <w:lsdException w:name="List Continue 3"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after="200" w:line="276" w:lineRule="auto"/>
      <w:ind w:firstLine="420"/>
    </w:pPr>
    <w:rPr>
      <w:rFonts w:ascii="微软雅黑" w:eastAsia="微软雅黑" w:hAnsi="微软雅黑" w:cs="黑体"/>
      <w:sz w:val="24"/>
      <w:szCs w:val="22"/>
      <w:lang w:eastAsia="en-US"/>
    </w:rPr>
  </w:style>
  <w:style w:type="paragraph" w:styleId="1">
    <w:name w:val="heading 1"/>
    <w:basedOn w:val="a1"/>
    <w:next w:val="a1"/>
    <w:link w:val="10"/>
    <w:uiPriority w:val="9"/>
    <w:qFormat/>
    <w:pPr>
      <w:keepNext/>
      <w:keepLines/>
      <w:spacing w:before="480" w:after="0"/>
      <w:outlineLvl w:val="0"/>
    </w:pPr>
    <w:rPr>
      <w:rFonts w:ascii="Calibri" w:hAnsi="Calibri"/>
      <w:b/>
      <w:bCs/>
      <w:color w:val="365F90"/>
      <w:sz w:val="28"/>
      <w:szCs w:val="28"/>
    </w:rPr>
  </w:style>
  <w:style w:type="paragraph" w:styleId="21">
    <w:name w:val="heading 2"/>
    <w:basedOn w:val="a1"/>
    <w:next w:val="a1"/>
    <w:link w:val="22"/>
    <w:uiPriority w:val="9"/>
    <w:unhideWhenUsed/>
    <w:qFormat/>
    <w:pPr>
      <w:keepNext/>
      <w:keepLines/>
      <w:spacing w:before="200" w:after="0"/>
      <w:outlineLvl w:val="1"/>
    </w:pPr>
    <w:rPr>
      <w:rFonts w:ascii="Calibri" w:hAnsi="Calibri"/>
      <w:b/>
      <w:bCs/>
      <w:color w:val="4F81BD"/>
      <w:sz w:val="26"/>
      <w:szCs w:val="26"/>
    </w:rPr>
  </w:style>
  <w:style w:type="paragraph" w:styleId="31">
    <w:name w:val="heading 3"/>
    <w:basedOn w:val="a1"/>
    <w:next w:val="a1"/>
    <w:link w:val="32"/>
    <w:uiPriority w:val="9"/>
    <w:unhideWhenUsed/>
    <w:qFormat/>
    <w:pPr>
      <w:keepNext/>
      <w:keepLines/>
      <w:spacing w:before="200" w:after="0"/>
      <w:outlineLvl w:val="2"/>
    </w:pPr>
    <w:rPr>
      <w:rFonts w:ascii="Calibri" w:hAnsi="Calibri"/>
      <w:b/>
      <w:bCs/>
      <w:color w:val="4F81BD"/>
    </w:rPr>
  </w:style>
  <w:style w:type="paragraph" w:styleId="4">
    <w:name w:val="heading 4"/>
    <w:basedOn w:val="a1"/>
    <w:next w:val="a1"/>
    <w:link w:val="40"/>
    <w:uiPriority w:val="9"/>
    <w:unhideWhenUsed/>
    <w:qFormat/>
    <w:pPr>
      <w:keepNext/>
      <w:keepLines/>
      <w:spacing w:before="200" w:after="0"/>
      <w:outlineLvl w:val="3"/>
    </w:pPr>
    <w:rPr>
      <w:rFonts w:ascii="Calibri" w:hAnsi="Calibri"/>
      <w:b/>
      <w:bCs/>
      <w:i/>
      <w:iCs/>
      <w:color w:val="4F81BD"/>
    </w:rPr>
  </w:style>
  <w:style w:type="paragraph" w:styleId="5">
    <w:name w:val="heading 5"/>
    <w:basedOn w:val="a1"/>
    <w:next w:val="a1"/>
    <w:link w:val="50"/>
    <w:uiPriority w:val="9"/>
    <w:unhideWhenUsed/>
    <w:qFormat/>
    <w:pPr>
      <w:keepNext/>
      <w:keepLines/>
      <w:spacing w:before="200" w:after="0"/>
      <w:outlineLvl w:val="4"/>
    </w:pPr>
    <w:rPr>
      <w:rFonts w:ascii="Calibri" w:hAnsi="Calibri"/>
      <w:color w:val="244061"/>
    </w:rPr>
  </w:style>
  <w:style w:type="paragraph" w:styleId="6">
    <w:name w:val="heading 6"/>
    <w:basedOn w:val="a1"/>
    <w:next w:val="a1"/>
    <w:link w:val="60"/>
    <w:uiPriority w:val="9"/>
    <w:unhideWhenUsed/>
    <w:qFormat/>
    <w:pPr>
      <w:keepNext/>
      <w:keepLines/>
      <w:spacing w:before="200" w:after="0"/>
      <w:outlineLvl w:val="5"/>
    </w:pPr>
    <w:rPr>
      <w:rFonts w:ascii="Calibri" w:hAnsi="Calibri"/>
      <w:i/>
      <w:iCs/>
      <w:color w:val="244061"/>
    </w:rPr>
  </w:style>
  <w:style w:type="paragraph" w:styleId="7">
    <w:name w:val="heading 7"/>
    <w:basedOn w:val="a1"/>
    <w:next w:val="a1"/>
    <w:link w:val="70"/>
    <w:uiPriority w:val="9"/>
    <w:unhideWhenUsed/>
    <w:qFormat/>
    <w:pPr>
      <w:keepNext/>
      <w:keepLines/>
      <w:spacing w:before="200" w:after="0"/>
      <w:outlineLvl w:val="6"/>
    </w:pPr>
    <w:rPr>
      <w:rFonts w:ascii="Calibri" w:hAnsi="Calibri"/>
      <w:i/>
      <w:iCs/>
      <w:color w:val="3F3F3F"/>
    </w:rPr>
  </w:style>
  <w:style w:type="paragraph" w:styleId="8">
    <w:name w:val="heading 8"/>
    <w:basedOn w:val="a1"/>
    <w:next w:val="a1"/>
    <w:link w:val="80"/>
    <w:uiPriority w:val="9"/>
    <w:unhideWhenUsed/>
    <w:qFormat/>
    <w:pPr>
      <w:keepNext/>
      <w:keepLines/>
      <w:spacing w:before="200" w:after="0"/>
      <w:outlineLvl w:val="7"/>
    </w:pPr>
    <w:rPr>
      <w:rFonts w:ascii="Calibri" w:hAnsi="Calibri"/>
      <w:color w:val="4F81BD"/>
      <w:sz w:val="20"/>
      <w:szCs w:val="20"/>
    </w:rPr>
  </w:style>
  <w:style w:type="paragraph" w:styleId="9">
    <w:name w:val="heading 9"/>
    <w:basedOn w:val="a1"/>
    <w:next w:val="a1"/>
    <w:link w:val="90"/>
    <w:uiPriority w:val="9"/>
    <w:unhideWhenUsed/>
    <w:qFormat/>
    <w:pPr>
      <w:keepNext/>
      <w:keepLines/>
      <w:spacing w:before="200" w:after="0"/>
      <w:outlineLvl w:val="8"/>
    </w:pPr>
    <w:rPr>
      <w:rFonts w:ascii="Calibri" w:hAnsi="Calibri"/>
      <w:i/>
      <w:iCs/>
      <w:color w:val="3F3F3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unhideWhenUsed/>
    <w:qFormat/>
    <w:pPr>
      <w:tabs>
        <w:tab w:val="left" w:pos="576"/>
        <w:tab w:val="left" w:pos="1152"/>
        <w:tab w:val="left" w:pos="1728"/>
        <w:tab w:val="left" w:pos="2304"/>
        <w:tab w:val="left" w:pos="2880"/>
        <w:tab w:val="left" w:pos="3456"/>
        <w:tab w:val="left" w:pos="4032"/>
      </w:tabs>
      <w:spacing w:after="200" w:line="276" w:lineRule="auto"/>
    </w:pPr>
    <w:rPr>
      <w:rFonts w:ascii="Courier" w:hAnsi="Courier" w:cs="黑体"/>
      <w:lang w:eastAsia="en-US"/>
    </w:rPr>
  </w:style>
  <w:style w:type="paragraph" w:styleId="33">
    <w:name w:val="List 3"/>
    <w:basedOn w:val="a1"/>
    <w:uiPriority w:val="99"/>
    <w:unhideWhenUsed/>
    <w:qFormat/>
    <w:pPr>
      <w:ind w:left="1080" w:hanging="360"/>
      <w:contextualSpacing/>
    </w:pPr>
  </w:style>
  <w:style w:type="paragraph" w:styleId="2">
    <w:name w:val="List Number 2"/>
    <w:basedOn w:val="a1"/>
    <w:uiPriority w:val="99"/>
    <w:unhideWhenUsed/>
    <w:qFormat/>
    <w:pPr>
      <w:numPr>
        <w:numId w:val="1"/>
      </w:numPr>
      <w:contextualSpacing/>
    </w:pPr>
  </w:style>
  <w:style w:type="paragraph" w:styleId="a">
    <w:name w:val="List Number"/>
    <w:basedOn w:val="a1"/>
    <w:uiPriority w:val="99"/>
    <w:unhideWhenUsed/>
    <w:qFormat/>
    <w:pPr>
      <w:numPr>
        <w:numId w:val="2"/>
      </w:numPr>
      <w:contextualSpacing/>
    </w:pPr>
  </w:style>
  <w:style w:type="paragraph" w:styleId="a7">
    <w:name w:val="caption"/>
    <w:basedOn w:val="a1"/>
    <w:next w:val="a1"/>
    <w:uiPriority w:val="35"/>
    <w:unhideWhenUsed/>
    <w:qFormat/>
    <w:pPr>
      <w:spacing w:line="240" w:lineRule="auto"/>
    </w:pPr>
    <w:rPr>
      <w:b/>
      <w:bCs/>
      <w:color w:val="4F81BD"/>
      <w:sz w:val="18"/>
      <w:szCs w:val="18"/>
    </w:rPr>
  </w:style>
  <w:style w:type="paragraph" w:styleId="a0">
    <w:name w:val="List Bullet"/>
    <w:basedOn w:val="a1"/>
    <w:uiPriority w:val="99"/>
    <w:unhideWhenUsed/>
    <w:qFormat/>
    <w:pPr>
      <w:numPr>
        <w:numId w:val="3"/>
      </w:numPr>
      <w:contextualSpacing/>
    </w:pPr>
  </w:style>
  <w:style w:type="paragraph" w:styleId="34">
    <w:name w:val="Body Text 3"/>
    <w:basedOn w:val="a1"/>
    <w:link w:val="35"/>
    <w:uiPriority w:val="99"/>
    <w:unhideWhenUsed/>
    <w:qFormat/>
    <w:pPr>
      <w:spacing w:after="120"/>
    </w:pPr>
    <w:rPr>
      <w:sz w:val="16"/>
      <w:szCs w:val="16"/>
    </w:rPr>
  </w:style>
  <w:style w:type="paragraph" w:styleId="30">
    <w:name w:val="List Bullet 3"/>
    <w:basedOn w:val="a1"/>
    <w:uiPriority w:val="99"/>
    <w:unhideWhenUsed/>
    <w:qFormat/>
    <w:pPr>
      <w:numPr>
        <w:numId w:val="4"/>
      </w:numPr>
      <w:contextualSpacing/>
    </w:pPr>
  </w:style>
  <w:style w:type="paragraph" w:styleId="a8">
    <w:name w:val="Body Text"/>
    <w:basedOn w:val="a1"/>
    <w:link w:val="a9"/>
    <w:uiPriority w:val="99"/>
    <w:unhideWhenUsed/>
    <w:qFormat/>
    <w:pPr>
      <w:spacing w:after="120"/>
    </w:pPr>
  </w:style>
  <w:style w:type="paragraph" w:styleId="3">
    <w:name w:val="List Number 3"/>
    <w:basedOn w:val="a1"/>
    <w:uiPriority w:val="99"/>
    <w:unhideWhenUsed/>
    <w:qFormat/>
    <w:pPr>
      <w:numPr>
        <w:numId w:val="5"/>
      </w:numPr>
      <w:contextualSpacing/>
    </w:pPr>
  </w:style>
  <w:style w:type="paragraph" w:styleId="23">
    <w:name w:val="List 2"/>
    <w:basedOn w:val="a1"/>
    <w:uiPriority w:val="99"/>
    <w:unhideWhenUsed/>
    <w:qFormat/>
    <w:pPr>
      <w:ind w:left="720" w:hanging="360"/>
      <w:contextualSpacing/>
    </w:pPr>
  </w:style>
  <w:style w:type="paragraph" w:styleId="aa">
    <w:name w:val="List Continue"/>
    <w:basedOn w:val="a1"/>
    <w:uiPriority w:val="99"/>
    <w:unhideWhenUsed/>
    <w:qFormat/>
    <w:pPr>
      <w:spacing w:after="120"/>
      <w:ind w:left="360"/>
      <w:contextualSpacing/>
    </w:pPr>
  </w:style>
  <w:style w:type="paragraph" w:styleId="20">
    <w:name w:val="List Bullet 2"/>
    <w:basedOn w:val="a1"/>
    <w:uiPriority w:val="99"/>
    <w:unhideWhenUsed/>
    <w:qFormat/>
    <w:pPr>
      <w:numPr>
        <w:numId w:val="6"/>
      </w:numPr>
      <w:contextualSpacing/>
    </w:pPr>
  </w:style>
  <w:style w:type="paragraph" w:styleId="ab">
    <w:name w:val="footer"/>
    <w:basedOn w:val="a1"/>
    <w:link w:val="ac"/>
    <w:uiPriority w:val="99"/>
    <w:unhideWhenUsed/>
    <w:qFormat/>
    <w:pPr>
      <w:tabs>
        <w:tab w:val="center" w:pos="4680"/>
        <w:tab w:val="right" w:pos="9360"/>
      </w:tabs>
      <w:spacing w:after="0" w:line="240" w:lineRule="auto"/>
    </w:pPr>
  </w:style>
  <w:style w:type="paragraph" w:styleId="ad">
    <w:name w:val="header"/>
    <w:basedOn w:val="a1"/>
    <w:link w:val="ae"/>
    <w:uiPriority w:val="99"/>
    <w:unhideWhenUsed/>
    <w:qFormat/>
    <w:pPr>
      <w:tabs>
        <w:tab w:val="center" w:pos="4680"/>
        <w:tab w:val="right" w:pos="9360"/>
      </w:tabs>
      <w:spacing w:after="0" w:line="240" w:lineRule="auto"/>
    </w:pPr>
  </w:style>
  <w:style w:type="paragraph" w:styleId="af">
    <w:name w:val="Subtitle"/>
    <w:basedOn w:val="a1"/>
    <w:next w:val="a1"/>
    <w:link w:val="af0"/>
    <w:uiPriority w:val="11"/>
    <w:qFormat/>
    <w:rPr>
      <w:rFonts w:ascii="Calibri" w:hAnsi="Calibri"/>
      <w:i/>
      <w:iCs/>
      <w:color w:val="4F81BD"/>
      <w:spacing w:val="15"/>
      <w:szCs w:val="24"/>
    </w:rPr>
  </w:style>
  <w:style w:type="paragraph" w:styleId="af1">
    <w:name w:val="List"/>
    <w:basedOn w:val="a1"/>
    <w:uiPriority w:val="99"/>
    <w:unhideWhenUsed/>
    <w:qFormat/>
    <w:pPr>
      <w:ind w:left="360" w:hanging="360"/>
      <w:contextualSpacing/>
    </w:pPr>
  </w:style>
  <w:style w:type="paragraph" w:styleId="24">
    <w:name w:val="Body Text 2"/>
    <w:basedOn w:val="a1"/>
    <w:link w:val="25"/>
    <w:uiPriority w:val="99"/>
    <w:unhideWhenUsed/>
    <w:qFormat/>
    <w:pPr>
      <w:spacing w:after="120" w:line="480" w:lineRule="auto"/>
    </w:pPr>
  </w:style>
  <w:style w:type="paragraph" w:styleId="26">
    <w:name w:val="List Continue 2"/>
    <w:basedOn w:val="a1"/>
    <w:uiPriority w:val="99"/>
    <w:unhideWhenUsed/>
    <w:qFormat/>
    <w:pPr>
      <w:spacing w:after="120"/>
      <w:ind w:left="720"/>
      <w:contextualSpacing/>
    </w:pPr>
  </w:style>
  <w:style w:type="paragraph" w:styleId="af2">
    <w:name w:val="Normal (Web)"/>
    <w:basedOn w:val="a1"/>
    <w:uiPriority w:val="99"/>
    <w:unhideWhenUsed/>
    <w:qFormat/>
    <w:pPr>
      <w:spacing w:before="100" w:beforeAutospacing="1" w:after="100" w:afterAutospacing="1"/>
    </w:pPr>
    <w:rPr>
      <w:lang w:eastAsia="zh-CN"/>
    </w:rPr>
  </w:style>
  <w:style w:type="paragraph" w:styleId="36">
    <w:name w:val="List Continue 3"/>
    <w:basedOn w:val="a1"/>
    <w:uiPriority w:val="99"/>
    <w:unhideWhenUsed/>
    <w:qFormat/>
    <w:pPr>
      <w:spacing w:after="120"/>
      <w:ind w:left="1080"/>
      <w:contextualSpacing/>
    </w:pPr>
  </w:style>
  <w:style w:type="paragraph" w:styleId="af3">
    <w:name w:val="Title"/>
    <w:basedOn w:val="a1"/>
    <w:next w:val="a1"/>
    <w:link w:val="af4"/>
    <w:uiPriority w:val="10"/>
    <w:qFormat/>
    <w:pPr>
      <w:pBdr>
        <w:bottom w:val="single" w:sz="8" w:space="4" w:color="4F81BD"/>
      </w:pBdr>
      <w:spacing w:after="300" w:line="240" w:lineRule="auto"/>
      <w:contextualSpacing/>
    </w:pPr>
    <w:rPr>
      <w:rFonts w:ascii="Calibri" w:hAnsi="Calibri"/>
      <w:color w:val="16365C"/>
      <w:spacing w:val="5"/>
      <w:kern w:val="28"/>
      <w:sz w:val="52"/>
      <w:szCs w:val="52"/>
    </w:rPr>
  </w:style>
  <w:style w:type="table" w:styleId="af5">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Light Shading"/>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BFBFBF"/>
      </w:tcPr>
    </w:tblStylePr>
    <w:tblStylePr w:type="band1Horz">
      <w:tblPr/>
      <w:tcPr>
        <w:tcBorders>
          <w:top w:val="nil"/>
          <w:left w:val="nil"/>
          <w:bottom w:val="nil"/>
          <w:right w:val="nil"/>
          <w:insideH w:val="nil"/>
          <w:insideV w:val="nil"/>
          <w:tl2br w:val="nil"/>
          <w:tr2bl w:val="nil"/>
        </w:tcBorders>
        <w:shd w:val="clear" w:color="auto" w:fill="BFBFBF"/>
      </w:tcPr>
    </w:tblStylePr>
  </w:style>
  <w:style w:type="table" w:styleId="-1">
    <w:name w:val="Light Shading Accent 1"/>
    <w:basedOn w:val="a3"/>
    <w:uiPriority w:val="60"/>
    <w:qFormat/>
    <w:rPr>
      <w:color w:val="365F90"/>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styleId="-2">
    <w:name w:val="Light Shading Accent 2"/>
    <w:basedOn w:val="a3"/>
    <w:uiPriority w:val="60"/>
    <w:qFormat/>
    <w:rPr>
      <w:color w:val="93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3"/>
      </w:tcPr>
    </w:tblStylePr>
    <w:tblStylePr w:type="band1Horz">
      <w:tblPr/>
      <w:tcPr>
        <w:tcBorders>
          <w:top w:val="nil"/>
          <w:left w:val="nil"/>
          <w:bottom w:val="nil"/>
          <w:right w:val="nil"/>
          <w:insideH w:val="nil"/>
          <w:insideV w:val="nil"/>
          <w:tl2br w:val="nil"/>
          <w:tr2bl w:val="nil"/>
        </w:tcBorders>
        <w:shd w:val="clear" w:color="auto" w:fill="EFD3D3"/>
      </w:tcPr>
    </w:tblStylePr>
  </w:style>
  <w:style w:type="table" w:styleId="-3">
    <w:name w:val="Light Shading Accent 3"/>
    <w:basedOn w:val="a3"/>
    <w:uiPriority w:val="60"/>
    <w:qFormat/>
    <w:rPr>
      <w:color w:val="74903B"/>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4">
    <w:name w:val="Light Shading Accent 4"/>
    <w:basedOn w:val="a3"/>
    <w:uiPriority w:val="60"/>
    <w:qFormat/>
    <w:rPr>
      <w:color w:val="5E4879"/>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5">
    <w:name w:val="Light Shading Accent 5"/>
    <w:basedOn w:val="a3"/>
    <w:uiPriority w:val="60"/>
    <w:qFormat/>
    <w:rPr>
      <w:color w:val="308399"/>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0"/>
      </w:tcPr>
    </w:tblStylePr>
    <w:tblStylePr w:type="band1Horz">
      <w:tblPr/>
      <w:tcPr>
        <w:tcBorders>
          <w:top w:val="nil"/>
          <w:left w:val="nil"/>
          <w:bottom w:val="nil"/>
          <w:right w:val="nil"/>
          <w:insideH w:val="nil"/>
          <w:insideV w:val="nil"/>
          <w:tl2br w:val="nil"/>
          <w:tr2bl w:val="nil"/>
        </w:tcBorders>
        <w:shd w:val="clear" w:color="auto" w:fill="D2EAF0"/>
      </w:tcPr>
    </w:tblStylePr>
  </w:style>
  <w:style w:type="table" w:styleId="-6">
    <w:name w:val="Light Shading Accent 6"/>
    <w:basedOn w:val="a3"/>
    <w:uiPriority w:val="60"/>
    <w:qFormat/>
    <w:rPr>
      <w:color w:val="E06A09"/>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5D1"/>
      </w:tcPr>
    </w:tblStylePr>
    <w:tblStylePr w:type="band1Horz">
      <w:tblPr/>
      <w:tcPr>
        <w:tcBorders>
          <w:top w:val="nil"/>
          <w:left w:val="nil"/>
          <w:bottom w:val="nil"/>
          <w:right w:val="nil"/>
          <w:insideH w:val="nil"/>
          <w:insideV w:val="nil"/>
          <w:tl2br w:val="nil"/>
          <w:tr2bl w:val="nil"/>
        </w:tcBorders>
        <w:shd w:val="clear" w:color="auto" w:fill="FDE5D1"/>
      </w:tcPr>
    </w:tblStylePr>
  </w:style>
  <w:style w:type="table" w:styleId="af7">
    <w:name w:val="Light List"/>
    <w:basedOn w:val="a3"/>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10">
    <w:name w:val="Light List Accent 1"/>
    <w:basedOn w:val="a3"/>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styleId="-20">
    <w:name w:val="Light List Accent 2"/>
    <w:basedOn w:val="a3"/>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30">
    <w:name w:val="Light List Accent 3"/>
    <w:basedOn w:val="a3"/>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0">
    <w:name w:val="Light List Accent 4"/>
    <w:basedOn w:val="a3"/>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styleId="-50">
    <w:name w:val="Light List Accent 5"/>
    <w:basedOn w:val="a3"/>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styleId="-60">
    <w:name w:val="Light List Accent 6"/>
    <w:basedOn w:val="a3"/>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af8">
    <w:name w:val="Light Grid"/>
    <w:basedOn w:val="a3"/>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hAnsi="Calibri" w:cs="黑体"/>
        <w:b/>
        <w:bCs/>
      </w:rPr>
      <w:tblPr/>
      <w:tcPr>
        <w:tcBorders>
          <w:top w:val="single" w:sz="8" w:space="0" w:color="000000"/>
          <w:left w:val="single" w:sz="8" w:space="0" w:color="000000"/>
          <w:bottom w:val="single" w:sz="18" w:space="0" w:color="000000"/>
          <w:right w:val="single" w:sz="8" w:space="0" w:color="000000"/>
          <w:insideH w:val="nil"/>
          <w:insideV w:val="nil"/>
          <w:tl2br w:val="nil"/>
          <w:tr2bl w:val="nil"/>
        </w:tcBorders>
      </w:tcPr>
    </w:tblStylePr>
    <w:tblStylePr w:type="lastRow">
      <w:pPr>
        <w:spacing w:before="0" w:after="0" w:line="240" w:lineRule="auto"/>
      </w:pPr>
      <w:rPr>
        <w:rFonts w:ascii="Calibri" w:hAnsi="Calibri" w:cs="黑体"/>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ascii="Calibri" w:hAnsi="Calibri" w:cs="黑体"/>
        <w:b/>
        <w:bCs/>
      </w:rPr>
    </w:tblStylePr>
    <w:tblStylePr w:type="lastCol">
      <w:rPr>
        <w:rFonts w:ascii="Calibri" w:hAnsi="Calibri" w:cs="黑体"/>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11">
    <w:name w:val="Light Grid Accent 1"/>
    <w:basedOn w:val="a3"/>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hAnsi="Calibri" w:cs="黑体"/>
        <w:b/>
        <w:bCs/>
      </w:rPr>
      <w:tblPr/>
      <w:tcPr>
        <w:tcBorders>
          <w:top w:val="single" w:sz="8" w:space="0" w:color="4F81BD"/>
          <w:left w:val="single" w:sz="8" w:space="0" w:color="4F81BD"/>
          <w:bottom w:val="single" w:sz="18" w:space="0" w:color="4F81BD"/>
          <w:right w:val="single" w:sz="8" w:space="0" w:color="4F81BD"/>
          <w:insideH w:val="nil"/>
          <w:insideV w:val="nil"/>
          <w:tl2br w:val="nil"/>
          <w:tr2bl w:val="nil"/>
        </w:tcBorders>
      </w:tcPr>
    </w:tblStylePr>
    <w:tblStylePr w:type="lastRow">
      <w:pPr>
        <w:spacing w:before="0" w:after="0" w:line="240" w:lineRule="auto"/>
      </w:pPr>
      <w:rPr>
        <w:rFonts w:ascii="Calibri" w:hAnsi="Calibri" w:cs="黑体"/>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rFonts w:ascii="Calibri" w:hAnsi="Calibri" w:cs="黑体"/>
        <w:b/>
        <w:bCs/>
      </w:rPr>
    </w:tblStylePr>
    <w:tblStylePr w:type="lastCol">
      <w:rPr>
        <w:rFonts w:ascii="Calibri" w:hAnsi="Calibri" w:cs="黑体"/>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styleId="-21">
    <w:name w:val="Light Grid Accent 2"/>
    <w:basedOn w:val="a3"/>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hAnsi="Calibri" w:cs="黑体"/>
        <w:b/>
        <w:bCs/>
      </w:rPr>
      <w:tblPr/>
      <w:tcPr>
        <w:tcBorders>
          <w:top w:val="single" w:sz="8" w:space="0" w:color="C0504D"/>
          <w:left w:val="single" w:sz="8" w:space="0" w:color="C0504D"/>
          <w:bottom w:val="single" w:sz="18" w:space="0" w:color="C0504D"/>
          <w:right w:val="single" w:sz="8" w:space="0" w:color="C0504D"/>
          <w:insideH w:val="nil"/>
          <w:insideV w:val="nil"/>
          <w:tl2br w:val="nil"/>
          <w:tr2bl w:val="nil"/>
        </w:tcBorders>
      </w:tcPr>
    </w:tblStylePr>
    <w:tblStylePr w:type="lastRow">
      <w:pPr>
        <w:spacing w:before="0" w:after="0" w:line="240" w:lineRule="auto"/>
      </w:pPr>
      <w:rPr>
        <w:rFonts w:ascii="Calibri" w:hAnsi="Calibri" w:cs="黑体"/>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rFonts w:ascii="Calibri" w:hAnsi="Calibri" w:cs="黑体"/>
        <w:b/>
        <w:bCs/>
      </w:rPr>
    </w:tblStylePr>
    <w:tblStylePr w:type="lastCol">
      <w:rPr>
        <w:rFonts w:ascii="Calibri" w:hAnsi="Calibri" w:cs="黑体"/>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31">
    <w:name w:val="Light Grid Accent 3"/>
    <w:basedOn w:val="a3"/>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hAnsi="Calibri" w:cs="黑体"/>
        <w:b/>
        <w:bCs/>
      </w:rPr>
      <w:tblPr/>
      <w:tcPr>
        <w:tcBorders>
          <w:top w:val="single" w:sz="8" w:space="0" w:color="9BBB59"/>
          <w:left w:val="single" w:sz="8" w:space="0" w:color="9BBB59"/>
          <w:bottom w:val="single" w:sz="18" w:space="0" w:color="9BBB59"/>
          <w:right w:val="single" w:sz="8" w:space="0" w:color="9BBB59"/>
          <w:insideH w:val="nil"/>
          <w:insideV w:val="nil"/>
          <w:tl2br w:val="nil"/>
          <w:tr2bl w:val="nil"/>
        </w:tcBorders>
      </w:tcPr>
    </w:tblStylePr>
    <w:tblStylePr w:type="lastRow">
      <w:pPr>
        <w:spacing w:before="0" w:after="0" w:line="240" w:lineRule="auto"/>
      </w:pPr>
      <w:rPr>
        <w:rFonts w:ascii="Calibri" w:hAnsi="Calibri" w:cs="黑体"/>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rFonts w:ascii="Calibri" w:hAnsi="Calibri" w:cs="黑体"/>
        <w:b/>
        <w:bCs/>
      </w:rPr>
    </w:tblStylePr>
    <w:tblStylePr w:type="lastCol">
      <w:rPr>
        <w:rFonts w:ascii="Calibri" w:hAnsi="Calibri" w:cs="黑体"/>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1">
    <w:name w:val="Light Grid Accent 4"/>
    <w:basedOn w:val="a3"/>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hAnsi="Calibri" w:cs="黑体"/>
        <w:b/>
        <w:bCs/>
      </w:rPr>
      <w:tblPr/>
      <w:tcPr>
        <w:tcBorders>
          <w:top w:val="single" w:sz="8" w:space="0" w:color="8064A2"/>
          <w:left w:val="single" w:sz="8" w:space="0" w:color="8064A2"/>
          <w:bottom w:val="single" w:sz="18" w:space="0" w:color="8064A2"/>
          <w:right w:val="single" w:sz="8" w:space="0" w:color="8064A2"/>
          <w:insideH w:val="nil"/>
          <w:insideV w:val="nil"/>
          <w:tl2br w:val="nil"/>
          <w:tr2bl w:val="nil"/>
        </w:tcBorders>
      </w:tcPr>
    </w:tblStylePr>
    <w:tblStylePr w:type="lastRow">
      <w:pPr>
        <w:spacing w:before="0" w:after="0" w:line="240" w:lineRule="auto"/>
      </w:pPr>
      <w:rPr>
        <w:rFonts w:ascii="Calibri" w:hAnsi="Calibri" w:cs="黑体"/>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rFonts w:ascii="Calibri" w:hAnsi="Calibri" w:cs="黑体"/>
        <w:b/>
        <w:bCs/>
      </w:rPr>
    </w:tblStylePr>
    <w:tblStylePr w:type="lastCol">
      <w:rPr>
        <w:rFonts w:ascii="Calibri" w:hAnsi="Calibri" w:cs="黑体"/>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styleId="-51">
    <w:name w:val="Light Grid Accent 5"/>
    <w:basedOn w:val="a3"/>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hAnsi="Calibri" w:cs="黑体"/>
        <w:b/>
        <w:bCs/>
      </w:rPr>
      <w:tblPr/>
      <w:tcPr>
        <w:tcBorders>
          <w:top w:val="single" w:sz="8" w:space="0" w:color="4BACC6"/>
          <w:left w:val="single" w:sz="8" w:space="0" w:color="4BACC6"/>
          <w:bottom w:val="single" w:sz="18" w:space="0" w:color="4BACC6"/>
          <w:right w:val="single" w:sz="8" w:space="0" w:color="4BACC6"/>
          <w:insideH w:val="nil"/>
          <w:insideV w:val="nil"/>
          <w:tl2br w:val="nil"/>
          <w:tr2bl w:val="nil"/>
        </w:tcBorders>
      </w:tcPr>
    </w:tblStylePr>
    <w:tblStylePr w:type="lastRow">
      <w:pPr>
        <w:spacing w:before="0" w:after="0" w:line="240" w:lineRule="auto"/>
      </w:pPr>
      <w:rPr>
        <w:rFonts w:ascii="Calibri" w:hAnsi="Calibri" w:cs="黑体"/>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rFonts w:ascii="Calibri" w:hAnsi="Calibri" w:cs="黑体"/>
        <w:b/>
        <w:bCs/>
      </w:rPr>
    </w:tblStylePr>
    <w:tblStylePr w:type="lastCol">
      <w:rPr>
        <w:rFonts w:ascii="Calibri" w:hAnsi="Calibri" w:cs="黑体"/>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styleId="-61">
    <w:name w:val="Light Grid Accent 6"/>
    <w:basedOn w:val="a3"/>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hAnsi="Calibri" w:cs="黑体"/>
        <w:b/>
        <w:bCs/>
      </w:rPr>
      <w:tblPr/>
      <w:tcPr>
        <w:tcBorders>
          <w:top w:val="single" w:sz="8" w:space="0" w:color="F79646"/>
          <w:left w:val="single" w:sz="8" w:space="0" w:color="F79646"/>
          <w:bottom w:val="single" w:sz="18" w:space="0" w:color="F79646"/>
          <w:right w:val="single" w:sz="8" w:space="0" w:color="F79646"/>
          <w:insideH w:val="nil"/>
          <w:insideV w:val="nil"/>
          <w:tl2br w:val="nil"/>
          <w:tr2bl w:val="nil"/>
        </w:tcBorders>
      </w:tcPr>
    </w:tblStylePr>
    <w:tblStylePr w:type="lastRow">
      <w:pPr>
        <w:spacing w:before="0" w:after="0" w:line="240" w:lineRule="auto"/>
      </w:pPr>
      <w:rPr>
        <w:rFonts w:ascii="Calibri" w:hAnsi="Calibri" w:cs="黑体"/>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rFonts w:ascii="Calibri" w:hAnsi="Calibri" w:cs="黑体"/>
        <w:b/>
        <w:bCs/>
      </w:rPr>
    </w:tblStylePr>
    <w:tblStylePr w:type="lastCol">
      <w:rPr>
        <w:rFonts w:ascii="Calibri" w:hAnsi="Calibri" w:cs="黑体"/>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11">
    <w:name w:val="Medium Shading 1"/>
    <w:basedOn w:val="a3"/>
    <w:uiPriority w:val="63"/>
    <w:qFormat/>
    <w:tblPr>
      <w:tblBorders>
        <w:top w:val="single" w:sz="8" w:space="0" w:color="3F3F3F"/>
        <w:left w:val="single" w:sz="8" w:space="0" w:color="3F3F3F"/>
        <w:bottom w:val="single" w:sz="8" w:space="0" w:color="3F3F3F"/>
        <w:right w:val="single" w:sz="8" w:space="0" w:color="3F3F3F"/>
        <w:insideH w:val="single" w:sz="8" w:space="0" w:color="3F3F3F"/>
      </w:tblBorders>
    </w:tblPr>
    <w:tblStylePr w:type="firstRow">
      <w:pPr>
        <w:spacing w:before="0" w:after="0" w:line="240" w:lineRule="auto"/>
      </w:pPr>
      <w:rPr>
        <w:b/>
        <w:bCs/>
        <w:color w:val="FFFFFF"/>
      </w:rPr>
      <w:tblPr/>
      <w:tcPr>
        <w:tcBorders>
          <w:top w:val="single" w:sz="8" w:space="0" w:color="3F3F3F"/>
          <w:left w:val="single" w:sz="8" w:space="0" w:color="3F3F3F"/>
          <w:bottom w:val="single" w:sz="8" w:space="0" w:color="3F3F3F"/>
          <w:right w:val="single" w:sz="8" w:space="0" w:color="3F3F3F"/>
          <w:insideH w:val="nil"/>
          <w:insideV w:val="nil"/>
          <w:tl2br w:val="nil"/>
          <w:tr2bl w:val="nil"/>
        </w:tcBorders>
        <w:shd w:val="clear" w:color="auto" w:fill="000000"/>
      </w:tcPr>
    </w:tblStylePr>
    <w:tblStylePr w:type="lastRow">
      <w:pPr>
        <w:spacing w:before="0" w:after="0" w:line="240" w:lineRule="auto"/>
      </w:pPr>
      <w:rPr>
        <w:b/>
        <w:bCs/>
      </w:rPr>
      <w:tblPr/>
      <w:tcPr>
        <w:tcBorders>
          <w:top w:val="double" w:sz="6" w:space="0" w:color="3F3F3F"/>
          <w:left w:val="single" w:sz="8" w:space="0" w:color="3F3F3F"/>
          <w:bottom w:val="single" w:sz="8" w:space="0" w:color="3F3F3F"/>
          <w:right w:val="single" w:sz="8" w:space="0" w:color="3F3F3F"/>
          <w:insideH w:val="nil"/>
          <w:insideV w:val="nil"/>
          <w:tl2br w:val="nil"/>
          <w:tr2bl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1-1">
    <w:name w:val="Medium Shading 1 Accent 1"/>
    <w:basedOn w:val="a3"/>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styleId="1-2">
    <w:name w:val="Medium Shading 1 Accent 2"/>
    <w:basedOn w:val="a3"/>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shd w:val="clear" w:color="auto" w:fill="EFD3D3"/>
      </w:tcPr>
    </w:tblStylePr>
  </w:style>
  <w:style w:type="table" w:styleId="1-3">
    <w:name w:val="Medium Shading 1 Accent 3"/>
    <w:basedOn w:val="a3"/>
    <w:uiPriority w:val="63"/>
    <w:qFormat/>
    <w:tblPr>
      <w:tblBorders>
        <w:top w:val="single" w:sz="8" w:space="0" w:color="B4CC82"/>
        <w:left w:val="single" w:sz="8" w:space="0" w:color="B4CC82"/>
        <w:bottom w:val="single" w:sz="8" w:space="0" w:color="B4CC82"/>
        <w:right w:val="single" w:sz="8" w:space="0" w:color="B4CC82"/>
        <w:insideH w:val="single" w:sz="8" w:space="0" w:color="B4CC82"/>
      </w:tblBorders>
    </w:tblPr>
    <w:tblStylePr w:type="firstRow">
      <w:pPr>
        <w:spacing w:before="0" w:after="0" w:line="240" w:lineRule="auto"/>
      </w:pPr>
      <w:rPr>
        <w:b/>
        <w:bCs/>
        <w:color w:val="FFFFFF"/>
      </w:rPr>
      <w:tblPr/>
      <w:tcPr>
        <w:tcBorders>
          <w:top w:val="single" w:sz="8" w:space="0" w:color="B4CC82"/>
          <w:left w:val="single" w:sz="8" w:space="0" w:color="B4CC82"/>
          <w:bottom w:val="single" w:sz="8" w:space="0" w:color="B4CC82"/>
          <w:right w:val="single" w:sz="8" w:space="0" w:color="B4CC82"/>
          <w:insideH w:val="nil"/>
          <w:insideV w:val="nil"/>
          <w:tl2br w:val="nil"/>
          <w:tr2bl w:val="nil"/>
        </w:tcBorders>
        <w:shd w:val="clear" w:color="auto" w:fill="9BBB59"/>
      </w:tcPr>
    </w:tblStylePr>
    <w:tblStylePr w:type="lastRow">
      <w:pPr>
        <w:spacing w:before="0" w:after="0" w:line="240" w:lineRule="auto"/>
      </w:pPr>
      <w:rPr>
        <w:b/>
        <w:bCs/>
      </w:rPr>
      <w:tblPr/>
      <w:tcPr>
        <w:tcBorders>
          <w:top w:val="double" w:sz="6" w:space="0" w:color="B4CC82"/>
          <w:left w:val="single" w:sz="8" w:space="0" w:color="B4CC82"/>
          <w:bottom w:val="single" w:sz="8" w:space="0" w:color="B4CC82"/>
          <w:right w:val="single" w:sz="8" w:space="0" w:color="B4CC82"/>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1-4">
    <w:name w:val="Medium Shading 1 Accent 4"/>
    <w:basedOn w:val="a3"/>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l2br w:val="nil"/>
          <w:tr2bl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style>
  <w:style w:type="table" w:styleId="1-5">
    <w:name w:val="Medium Shading 1 Accent 5"/>
    <w:basedOn w:val="a3"/>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0"/>
      </w:tcPr>
    </w:tblStylePr>
    <w:tblStylePr w:type="band1Horz">
      <w:tblPr/>
      <w:tcPr>
        <w:shd w:val="clear" w:color="auto" w:fill="D2EAF0"/>
      </w:tcPr>
    </w:tblStylePr>
  </w:style>
  <w:style w:type="table" w:styleId="1-6">
    <w:name w:val="Medium Shading 1 Accent 6"/>
    <w:basedOn w:val="a3"/>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shd w:val="clear" w:color="auto" w:fill="FDE5D1"/>
      </w:tcPr>
    </w:tblStylePr>
  </w:style>
  <w:style w:type="table" w:styleId="27">
    <w:name w:val="Medium Shading 2"/>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b/>
        <w:bCs/>
        <w:color w:val="FFFFFF"/>
      </w:rPr>
      <w:tblPr/>
      <w:tcPr>
        <w:tcBorders>
          <w:top w:val="nil"/>
          <w:left w:val="nil"/>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1">
    <w:name w:val="Medium Shading 2 Accent 1"/>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F81BD"/>
      </w:tcPr>
    </w:tblStylePr>
    <w:tblStylePr w:type="lastCol">
      <w:rPr>
        <w:b/>
        <w:bCs/>
        <w:color w:val="FFFFFF"/>
      </w:rPr>
      <w:tblPr/>
      <w:tcPr>
        <w:tcBorders>
          <w:top w:val="nil"/>
          <w:left w:val="nil"/>
          <w:bottom w:val="nil"/>
          <w:right w:val="nil"/>
          <w:insideH w:val="nil"/>
          <w:insideV w:val="nil"/>
          <w:tl2br w:val="nil"/>
          <w:tr2bl w:val="nil"/>
        </w:tcBorders>
        <w:shd w:val="clear" w:color="auto" w:fill="4F81BD"/>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2">
    <w:name w:val="Medium Shading 2 Accent 2"/>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C0504D"/>
      </w:tcPr>
    </w:tblStylePr>
    <w:tblStylePr w:type="lastCol">
      <w:rPr>
        <w:b/>
        <w:bCs/>
        <w:color w:val="FFFFFF"/>
      </w:rPr>
      <w:tblPr/>
      <w:tcPr>
        <w:tcBorders>
          <w:top w:val="nil"/>
          <w:left w:val="nil"/>
          <w:bottom w:val="nil"/>
          <w:right w:val="nil"/>
          <w:insideH w:val="nil"/>
          <w:insideV w:val="nil"/>
          <w:tl2br w:val="nil"/>
          <w:tr2bl w:val="nil"/>
        </w:tcBorders>
        <w:shd w:val="clear" w:color="auto" w:fill="C0504D"/>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3">
    <w:name w:val="Medium Shading 2 Accent 3"/>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9BBB59"/>
      </w:tcPr>
    </w:tblStylePr>
    <w:tblStylePr w:type="lastCol">
      <w:rPr>
        <w:b/>
        <w:bCs/>
        <w:color w:val="FFFFFF"/>
      </w:rPr>
      <w:tblPr/>
      <w:tcPr>
        <w:tcBorders>
          <w:top w:val="nil"/>
          <w:left w:val="nil"/>
          <w:bottom w:val="nil"/>
          <w:right w:val="nil"/>
          <w:insideH w:val="nil"/>
          <w:insideV w:val="nil"/>
          <w:tl2br w:val="nil"/>
          <w:tr2bl w:val="nil"/>
        </w:tcBorders>
        <w:shd w:val="clear" w:color="auto" w:fill="9BBB59"/>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4">
    <w:name w:val="Medium Shading 2 Accent 4"/>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8064A2"/>
      </w:tcPr>
    </w:tblStylePr>
    <w:tblStylePr w:type="lastCol">
      <w:rPr>
        <w:b/>
        <w:bCs/>
        <w:color w:val="FFFFFF"/>
      </w:rPr>
      <w:tblPr/>
      <w:tcPr>
        <w:tcBorders>
          <w:top w:val="nil"/>
          <w:left w:val="nil"/>
          <w:bottom w:val="nil"/>
          <w:right w:val="nil"/>
          <w:insideH w:val="nil"/>
          <w:insideV w:val="nil"/>
          <w:tl2br w:val="nil"/>
          <w:tr2bl w:val="nil"/>
        </w:tcBorders>
        <w:shd w:val="clear" w:color="auto" w:fill="8064A2"/>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5">
    <w:name w:val="Medium Shading 2 Accent 5"/>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6">
    <w:name w:val="Medium Shading 2 Accent 6"/>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2">
    <w:name w:val="Medium List 1"/>
    <w:basedOn w:val="a3"/>
    <w:uiPriority w:val="65"/>
    <w:qFormat/>
    <w:rPr>
      <w:color w:val="000000"/>
    </w:rPr>
    <w:tblPr>
      <w:tblBorders>
        <w:top w:val="single" w:sz="8" w:space="0" w:color="000000"/>
        <w:bottom w:val="single" w:sz="8" w:space="0" w:color="000000"/>
      </w:tblBorders>
    </w:tblPr>
    <w:tblStylePr w:type="firstRow">
      <w:rPr>
        <w:rFonts w:ascii="Calibri" w:hAnsi="Calibri" w:cs="黑体"/>
      </w:rPr>
      <w:tblPr/>
      <w:tcPr>
        <w:tcBorders>
          <w:top w:val="nil"/>
          <w:left w:val="nil"/>
          <w:bottom w:val="single" w:sz="8" w:space="0" w:color="000000"/>
          <w:right w:val="nil"/>
          <w:insideH w:val="nil"/>
          <w:insideV w:val="nil"/>
          <w:tl2br w:val="nil"/>
          <w:tr2bl w:val="nil"/>
        </w:tcBorders>
      </w:tcPr>
    </w:tblStylePr>
    <w:tblStylePr w:type="lastRow">
      <w:rPr>
        <w:b/>
        <w:bCs/>
        <w:color w:val="1F497D"/>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nil"/>
          <w:bottom w:val="single" w:sz="8" w:space="0" w:color="000000"/>
          <w:right w:val="nil"/>
          <w:insideH w:val="nil"/>
          <w:insideV w:val="nil"/>
          <w:tl2br w:val="nil"/>
          <w:tr2bl w:val="nil"/>
        </w:tcBorders>
      </w:tcPr>
    </w:tblStylePr>
    <w:tblStylePr w:type="band1Vert">
      <w:tblPr/>
      <w:tcPr>
        <w:shd w:val="clear" w:color="auto" w:fill="BFBFBF"/>
      </w:tcPr>
    </w:tblStylePr>
    <w:tblStylePr w:type="band1Horz">
      <w:tblPr/>
      <w:tcPr>
        <w:shd w:val="clear" w:color="auto" w:fill="BFBFBF"/>
      </w:tcPr>
    </w:tblStylePr>
  </w:style>
  <w:style w:type="table" w:styleId="1-10">
    <w:name w:val="Medium List 1 Accent 1"/>
    <w:basedOn w:val="a3"/>
    <w:uiPriority w:val="65"/>
    <w:qFormat/>
    <w:rPr>
      <w:color w:val="000000"/>
    </w:rPr>
    <w:tblPr>
      <w:tblBorders>
        <w:top w:val="single" w:sz="8" w:space="0" w:color="4F81BD"/>
        <w:bottom w:val="single" w:sz="8" w:space="0" w:color="4F81BD"/>
      </w:tblBorders>
    </w:tblPr>
    <w:tblStylePr w:type="firstRow">
      <w:rPr>
        <w:rFonts w:ascii="Calibri" w:hAnsi="Calibri" w:cs="黑体"/>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styleId="1-20">
    <w:name w:val="Medium List 1 Accent 2"/>
    <w:basedOn w:val="a3"/>
    <w:uiPriority w:val="65"/>
    <w:qFormat/>
    <w:rPr>
      <w:color w:val="000000"/>
    </w:rPr>
    <w:tblPr>
      <w:tblBorders>
        <w:top w:val="single" w:sz="8" w:space="0" w:color="C0504D"/>
        <w:bottom w:val="single" w:sz="8" w:space="0" w:color="C0504D"/>
      </w:tblBorders>
    </w:tblPr>
    <w:tblStylePr w:type="firstRow">
      <w:rPr>
        <w:rFonts w:ascii="Calibri" w:hAnsi="Calibri" w:cs="黑体"/>
      </w:rPr>
      <w:tblPr/>
      <w:tcPr>
        <w:tcBorders>
          <w:top w:val="nil"/>
          <w:left w:val="nil"/>
          <w:bottom w:val="single" w:sz="8" w:space="0" w:color="C0504D"/>
          <w:right w:val="nil"/>
          <w:insideH w:val="nil"/>
          <w:insideV w:val="nil"/>
          <w:tl2br w:val="nil"/>
          <w:tr2bl w:val="nil"/>
        </w:tcBorders>
      </w:tcPr>
    </w:tblStylePr>
    <w:tblStylePr w:type="lastRow">
      <w:rPr>
        <w:b/>
        <w:bCs/>
        <w:color w:val="1F497D"/>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Pr/>
      <w:tcPr>
        <w:tcBorders>
          <w:top w:val="single" w:sz="8" w:space="0" w:color="C0504D"/>
          <w:left w:val="nil"/>
          <w:bottom w:val="single" w:sz="8" w:space="0" w:color="C0504D"/>
          <w:right w:val="nil"/>
          <w:insideH w:val="nil"/>
          <w:insideV w:val="nil"/>
          <w:tl2br w:val="nil"/>
          <w:tr2bl w:val="nil"/>
        </w:tcBorders>
      </w:tcPr>
    </w:tblStylePr>
    <w:tblStylePr w:type="band1Vert">
      <w:tblPr/>
      <w:tcPr>
        <w:shd w:val="clear" w:color="auto" w:fill="EFD3D3"/>
      </w:tcPr>
    </w:tblStylePr>
    <w:tblStylePr w:type="band1Horz">
      <w:tblPr/>
      <w:tcPr>
        <w:shd w:val="clear" w:color="auto" w:fill="EFD3D3"/>
      </w:tcPr>
    </w:tblStylePr>
  </w:style>
  <w:style w:type="table" w:styleId="1-30">
    <w:name w:val="Medium List 1 Accent 3"/>
    <w:basedOn w:val="a3"/>
    <w:uiPriority w:val="65"/>
    <w:qFormat/>
    <w:rPr>
      <w:color w:val="000000"/>
    </w:rPr>
    <w:tblPr>
      <w:tblBorders>
        <w:top w:val="single" w:sz="8" w:space="0" w:color="9BBB59"/>
        <w:bottom w:val="single" w:sz="8" w:space="0" w:color="9BBB59"/>
      </w:tblBorders>
    </w:tblPr>
    <w:tblStylePr w:type="firstRow">
      <w:rPr>
        <w:rFonts w:ascii="Calibri" w:hAnsi="Calibri" w:cs="黑体"/>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3"/>
    <w:uiPriority w:val="65"/>
    <w:qFormat/>
    <w:rPr>
      <w:color w:val="000000"/>
    </w:rPr>
    <w:tblPr>
      <w:tblBorders>
        <w:top w:val="single" w:sz="8" w:space="0" w:color="8064A2"/>
        <w:bottom w:val="single" w:sz="8" w:space="0" w:color="8064A2"/>
      </w:tblBorders>
    </w:tblPr>
    <w:tblStylePr w:type="firstRow">
      <w:rPr>
        <w:rFonts w:ascii="Calibri" w:hAnsi="Calibri" w:cs="黑体"/>
      </w:rPr>
      <w:tblPr/>
      <w:tcPr>
        <w:tcBorders>
          <w:top w:val="nil"/>
          <w:left w:val="nil"/>
          <w:bottom w:val="single" w:sz="8" w:space="0" w:color="8064A2"/>
          <w:right w:val="nil"/>
          <w:insideH w:val="nil"/>
          <w:insideV w:val="nil"/>
          <w:tl2br w:val="nil"/>
          <w:tr2bl w:val="nil"/>
        </w:tcBorders>
      </w:tcPr>
    </w:tblStylePr>
    <w:tblStylePr w:type="lastRow">
      <w:rPr>
        <w:b/>
        <w:bCs/>
        <w:color w:val="1F497D"/>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nil"/>
          <w:bottom w:val="single" w:sz="8" w:space="0" w:color="8064A2"/>
          <w:right w:val="nil"/>
          <w:insideH w:val="nil"/>
          <w:insideV w:val="nil"/>
          <w:tl2br w:val="nil"/>
          <w:tr2bl w:val="nil"/>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3"/>
    <w:uiPriority w:val="65"/>
    <w:qFormat/>
    <w:rPr>
      <w:color w:val="000000"/>
    </w:rPr>
    <w:tblPr>
      <w:tblBorders>
        <w:top w:val="single" w:sz="8" w:space="0" w:color="4BACC6"/>
        <w:bottom w:val="single" w:sz="8" w:space="0" w:color="4BACC6"/>
      </w:tblBorders>
    </w:tblPr>
    <w:tblStylePr w:type="firstRow">
      <w:rPr>
        <w:rFonts w:ascii="Calibri" w:hAnsi="Calibri" w:cs="黑体"/>
      </w:rPr>
      <w:tblPr/>
      <w:tcPr>
        <w:tcBorders>
          <w:top w:val="nil"/>
          <w:left w:val="nil"/>
          <w:bottom w:val="single" w:sz="8" w:space="0" w:color="4BACC6"/>
          <w:right w:val="nil"/>
          <w:insideH w:val="nil"/>
          <w:insideV w:val="nil"/>
          <w:tl2br w:val="nil"/>
          <w:tr2bl w:val="nil"/>
        </w:tcBorders>
      </w:tcPr>
    </w:tblStylePr>
    <w:tblStylePr w:type="lastRow">
      <w:rPr>
        <w:b/>
        <w:bCs/>
        <w:color w:val="1F497D"/>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nil"/>
          <w:bottom w:val="single" w:sz="8" w:space="0" w:color="4BACC6"/>
          <w:right w:val="nil"/>
          <w:insideH w:val="nil"/>
          <w:insideV w:val="nil"/>
          <w:tl2br w:val="nil"/>
          <w:tr2bl w:val="nil"/>
        </w:tcBorders>
      </w:tcPr>
    </w:tblStylePr>
    <w:tblStylePr w:type="band1Vert">
      <w:tblPr/>
      <w:tcPr>
        <w:shd w:val="clear" w:color="auto" w:fill="D2EAF0"/>
      </w:tcPr>
    </w:tblStylePr>
    <w:tblStylePr w:type="band1Horz">
      <w:tblPr/>
      <w:tcPr>
        <w:shd w:val="clear" w:color="auto" w:fill="D2EAF0"/>
      </w:tcPr>
    </w:tblStylePr>
  </w:style>
  <w:style w:type="table" w:styleId="1-60">
    <w:name w:val="Medium List 1 Accent 6"/>
    <w:basedOn w:val="a3"/>
    <w:uiPriority w:val="65"/>
    <w:qFormat/>
    <w:rPr>
      <w:color w:val="000000"/>
    </w:rPr>
    <w:tblPr>
      <w:tblBorders>
        <w:top w:val="single" w:sz="8" w:space="0" w:color="F79646"/>
        <w:bottom w:val="single" w:sz="8" w:space="0" w:color="F79646"/>
      </w:tblBorders>
    </w:tblPr>
    <w:tblStylePr w:type="firstRow">
      <w:rPr>
        <w:rFonts w:ascii="Calibri" w:hAnsi="Calibri" w:cs="黑体"/>
      </w:rPr>
      <w:tblPr/>
      <w:tcPr>
        <w:tcBorders>
          <w:top w:val="nil"/>
          <w:left w:val="nil"/>
          <w:bottom w:val="single" w:sz="8" w:space="0" w:color="F79646"/>
          <w:right w:val="nil"/>
          <w:insideH w:val="nil"/>
          <w:insideV w:val="nil"/>
          <w:tl2br w:val="nil"/>
          <w:tr2bl w:val="nil"/>
        </w:tcBorders>
      </w:tcPr>
    </w:tblStylePr>
    <w:tblStylePr w:type="lastRow">
      <w:rPr>
        <w:b/>
        <w:bCs/>
        <w:color w:val="1F497D"/>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Pr/>
      <w:tcPr>
        <w:tcBorders>
          <w:top w:val="single" w:sz="8" w:space="0" w:color="F79646"/>
          <w:left w:val="nil"/>
          <w:bottom w:val="single" w:sz="8" w:space="0" w:color="F79646"/>
          <w:right w:val="nil"/>
          <w:insideH w:val="nil"/>
          <w:insideV w:val="nil"/>
          <w:tl2br w:val="nil"/>
          <w:tr2bl w:val="nil"/>
        </w:tcBorders>
      </w:tcPr>
    </w:tblStylePr>
    <w:tblStylePr w:type="band1Vert">
      <w:tblPr/>
      <w:tcPr>
        <w:shd w:val="clear" w:color="auto" w:fill="FDE5D1"/>
      </w:tcPr>
    </w:tblStylePr>
    <w:tblStylePr w:type="band1Horz">
      <w:tblPr/>
      <w:tcPr>
        <w:shd w:val="clear" w:color="auto" w:fill="FDE5D1"/>
      </w:tcPr>
    </w:tblStylePr>
  </w:style>
  <w:style w:type="table" w:styleId="28">
    <w:name w:val="Medium List 2"/>
    <w:basedOn w:val="a3"/>
    <w:uiPriority w:val="66"/>
    <w:qFormat/>
    <w:rPr>
      <w:rFonts w:ascii="Calibri" w:hAnsi="Calibri" w:cs="黑体"/>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tblPr/>
      <w:tcPr>
        <w:tcBorders>
          <w:top w:val="single" w:sz="8" w:space="0" w:color="000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000000"/>
          <w:insideH w:val="nil"/>
          <w:insideV w:val="nil"/>
          <w:tl2br w:val="nil"/>
          <w:tr2bl w:val="nil"/>
        </w:tcBorders>
        <w:shd w:val="clear" w:color="auto" w:fill="FFFFFF"/>
      </w:tcPr>
    </w:tblStylePr>
    <w:tblStylePr w:type="lastCol">
      <w:tblPr/>
      <w:tcPr>
        <w:tcBorders>
          <w:top w:val="nil"/>
          <w:left w:val="single" w:sz="8" w:space="0" w:color="00000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BFBFBF"/>
      </w:tcPr>
    </w:tblStylePr>
    <w:tblStylePr w:type="band1Horz">
      <w:tblPr/>
      <w:tcPr>
        <w:tcBorders>
          <w:top w:val="nil"/>
          <w:left w:val="nil"/>
          <w:bottom w:val="nil"/>
          <w:right w:val="nil"/>
          <w:insideH w:val="nil"/>
          <w:insideV w:val="nil"/>
          <w:tl2br w:val="nil"/>
          <w:tr2bl w:val="nil"/>
        </w:tcBorders>
        <w:shd w:val="clear" w:color="auto" w:fill="BFBFBF"/>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2-10">
    <w:name w:val="Medium List 2 Accent 1"/>
    <w:basedOn w:val="a3"/>
    <w:uiPriority w:val="66"/>
    <w:qFormat/>
    <w:rPr>
      <w:rFonts w:ascii="Calibri" w:hAnsi="Calibri" w:cs="黑体"/>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l2br w:val="nil"/>
          <w:tr2bl w:val="nil"/>
        </w:tcBorders>
        <w:shd w:val="clear" w:color="auto" w:fill="FFFFFF"/>
      </w:tcPr>
    </w:tblStylePr>
    <w:tblStylePr w:type="lastRow">
      <w:tblPr/>
      <w:tcPr>
        <w:tcBorders>
          <w:top w:val="single" w:sz="8" w:space="0" w:color="4F81B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F81BD"/>
          <w:insideH w:val="nil"/>
          <w:insideV w:val="nil"/>
          <w:tl2br w:val="nil"/>
          <w:tr2bl w:val="nil"/>
        </w:tcBorders>
        <w:shd w:val="clear" w:color="auto" w:fill="FFFFFF"/>
      </w:tcPr>
    </w:tblStylePr>
    <w:tblStylePr w:type="lastCol">
      <w:tblPr/>
      <w:tcPr>
        <w:tcBorders>
          <w:top w:val="nil"/>
          <w:left w:val="single" w:sz="8" w:space="0" w:color="4F81BD"/>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2-20">
    <w:name w:val="Medium List 2 Accent 2"/>
    <w:basedOn w:val="a3"/>
    <w:uiPriority w:val="66"/>
    <w:qFormat/>
    <w:rPr>
      <w:rFonts w:ascii="Calibri" w:hAnsi="Calibri" w:cs="黑体"/>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l2br w:val="nil"/>
          <w:tr2bl w:val="nil"/>
        </w:tcBorders>
        <w:shd w:val="clear" w:color="auto" w:fill="FFFFFF"/>
      </w:tcPr>
    </w:tblStylePr>
    <w:tblStylePr w:type="lastRow">
      <w:tblPr/>
      <w:tcPr>
        <w:tcBorders>
          <w:top w:val="single" w:sz="8" w:space="0" w:color="C0504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C0504D"/>
          <w:insideH w:val="nil"/>
          <w:insideV w:val="nil"/>
          <w:tl2br w:val="nil"/>
          <w:tr2bl w:val="nil"/>
        </w:tcBorders>
        <w:shd w:val="clear" w:color="auto" w:fill="FFFFFF"/>
      </w:tcPr>
    </w:tblStylePr>
    <w:tblStylePr w:type="lastCol">
      <w:tblPr/>
      <w:tcPr>
        <w:tcBorders>
          <w:top w:val="nil"/>
          <w:left w:val="single" w:sz="8" w:space="0" w:color="C0504D"/>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FD3D3"/>
      </w:tcPr>
    </w:tblStylePr>
    <w:tblStylePr w:type="band1Horz">
      <w:tblPr/>
      <w:tcPr>
        <w:tcBorders>
          <w:top w:val="nil"/>
          <w:left w:val="nil"/>
          <w:bottom w:val="nil"/>
          <w:right w:val="nil"/>
          <w:insideH w:val="nil"/>
          <w:insideV w:val="nil"/>
          <w:tl2br w:val="nil"/>
          <w:tr2bl w:val="nil"/>
        </w:tcBorders>
        <w:shd w:val="clear" w:color="auto" w:fill="EFD3D3"/>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2-30">
    <w:name w:val="Medium List 2 Accent 3"/>
    <w:basedOn w:val="a3"/>
    <w:uiPriority w:val="66"/>
    <w:qFormat/>
    <w:rPr>
      <w:rFonts w:ascii="Calibri" w:hAnsi="Calibri" w:cs="黑体"/>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l2br w:val="nil"/>
          <w:tr2bl w:val="nil"/>
        </w:tcBorders>
        <w:shd w:val="clear" w:color="auto" w:fill="FFFFFF"/>
      </w:tcPr>
    </w:tblStylePr>
    <w:tblStylePr w:type="lastRow">
      <w:tblPr/>
      <w:tcPr>
        <w:tcBorders>
          <w:top w:val="single" w:sz="8" w:space="0" w:color="9BBB59"/>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9BBB59"/>
          <w:insideH w:val="nil"/>
          <w:insideV w:val="nil"/>
          <w:tl2br w:val="nil"/>
          <w:tr2bl w:val="nil"/>
        </w:tcBorders>
        <w:shd w:val="clear" w:color="auto" w:fill="FFFFFF"/>
      </w:tcPr>
    </w:tblStylePr>
    <w:tblStylePr w:type="lastCol">
      <w:tblPr/>
      <w:tcPr>
        <w:tcBorders>
          <w:top w:val="nil"/>
          <w:left w:val="single" w:sz="8" w:space="0" w:color="9BBB59"/>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2-40">
    <w:name w:val="Medium List 2 Accent 4"/>
    <w:basedOn w:val="a3"/>
    <w:uiPriority w:val="66"/>
    <w:qFormat/>
    <w:rPr>
      <w:rFonts w:ascii="Calibri" w:hAnsi="Calibri" w:cs="黑体"/>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2-50">
    <w:name w:val="Medium List 2 Accent 5"/>
    <w:basedOn w:val="a3"/>
    <w:uiPriority w:val="66"/>
    <w:qFormat/>
    <w:rPr>
      <w:rFonts w:ascii="Calibri" w:hAnsi="Calibri" w:cs="黑体"/>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l2br w:val="nil"/>
          <w:tr2bl w:val="nil"/>
        </w:tcBorders>
        <w:shd w:val="clear" w:color="auto" w:fill="FFFFFF"/>
      </w:tcPr>
    </w:tblStylePr>
    <w:tblStylePr w:type="lastRow">
      <w:tblPr/>
      <w:tcPr>
        <w:tcBorders>
          <w:top w:val="single" w:sz="8" w:space="0" w:color="4BACC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BACC6"/>
          <w:insideH w:val="nil"/>
          <w:insideV w:val="nil"/>
          <w:tl2br w:val="nil"/>
          <w:tr2bl w:val="nil"/>
        </w:tcBorders>
        <w:shd w:val="clear" w:color="auto" w:fill="FFFFFF"/>
      </w:tcPr>
    </w:tblStylePr>
    <w:tblStylePr w:type="lastCol">
      <w:tblPr/>
      <w:tcPr>
        <w:tcBorders>
          <w:top w:val="nil"/>
          <w:left w:val="single" w:sz="8" w:space="0" w:color="4BACC6"/>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2EAF0"/>
      </w:tcPr>
    </w:tblStylePr>
    <w:tblStylePr w:type="band1Horz">
      <w:tblPr/>
      <w:tcPr>
        <w:tcBorders>
          <w:top w:val="nil"/>
          <w:left w:val="nil"/>
          <w:bottom w:val="nil"/>
          <w:right w:val="nil"/>
          <w:insideH w:val="nil"/>
          <w:insideV w:val="nil"/>
          <w:tl2br w:val="nil"/>
          <w:tr2bl w:val="nil"/>
        </w:tcBorders>
        <w:shd w:val="clear" w:color="auto" w:fill="D2EAF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2-60">
    <w:name w:val="Medium List 2 Accent 6"/>
    <w:basedOn w:val="a3"/>
    <w:uiPriority w:val="66"/>
    <w:qFormat/>
    <w:rPr>
      <w:rFonts w:ascii="Calibri" w:hAnsi="Calibri" w:cs="黑体"/>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l2br w:val="nil"/>
          <w:tr2bl w:val="nil"/>
        </w:tcBorders>
        <w:shd w:val="clear" w:color="auto" w:fill="FFFFFF"/>
      </w:tcPr>
    </w:tblStylePr>
    <w:tblStylePr w:type="lastRow">
      <w:tblPr/>
      <w:tcPr>
        <w:tcBorders>
          <w:top w:val="single" w:sz="8" w:space="0" w:color="F7964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79646"/>
          <w:insideH w:val="nil"/>
          <w:insideV w:val="nil"/>
          <w:tl2br w:val="nil"/>
          <w:tr2bl w:val="nil"/>
        </w:tcBorders>
        <w:shd w:val="clear" w:color="auto" w:fill="FFFFFF"/>
      </w:tcPr>
    </w:tblStylePr>
    <w:tblStylePr w:type="lastCol">
      <w:tblPr/>
      <w:tcPr>
        <w:tcBorders>
          <w:top w:val="nil"/>
          <w:left w:val="single" w:sz="8" w:space="0" w:color="F79646"/>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DE5D1"/>
      </w:tcPr>
    </w:tblStylePr>
    <w:tblStylePr w:type="band1Horz">
      <w:tblPr/>
      <w:tcPr>
        <w:tcBorders>
          <w:top w:val="nil"/>
          <w:left w:val="nil"/>
          <w:bottom w:val="nil"/>
          <w:right w:val="nil"/>
          <w:insideH w:val="nil"/>
          <w:insideV w:val="nil"/>
          <w:tl2br w:val="nil"/>
          <w:tr2bl w:val="nil"/>
        </w:tcBorders>
        <w:shd w:val="clear" w:color="auto" w:fill="FDE5D1"/>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13">
    <w:name w:val="Medium Grid 1"/>
    <w:basedOn w:val="a3"/>
    <w:uiPriority w:val="67"/>
    <w:qFormat/>
    <w:tblPr>
      <w:tblBorders>
        <w:top w:val="single" w:sz="8" w:space="0" w:color="3F3F3F"/>
        <w:left w:val="single" w:sz="8" w:space="0" w:color="3F3F3F"/>
        <w:bottom w:val="single" w:sz="8" w:space="0" w:color="3F3F3F"/>
        <w:right w:val="single" w:sz="8" w:space="0" w:color="3F3F3F"/>
        <w:insideH w:val="single" w:sz="8" w:space="0" w:color="3F3F3F"/>
        <w:insideV w:val="single" w:sz="8" w:space="0" w:color="3F3F3F"/>
      </w:tblBorders>
    </w:tblPr>
    <w:tcPr>
      <w:shd w:val="clear" w:color="auto" w:fill="BFBFBF"/>
    </w:tcPr>
    <w:tblStylePr w:type="firstRow">
      <w:rPr>
        <w:b/>
        <w:bCs/>
      </w:rPr>
    </w:tblStylePr>
    <w:tblStylePr w:type="lastRow">
      <w:rPr>
        <w:b/>
        <w:bCs/>
      </w:rPr>
      <w:tblPr/>
      <w:tcPr>
        <w:tcBorders>
          <w:top w:val="single" w:sz="18" w:space="0" w:color="3F3F3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7F7F7F"/>
      </w:tcPr>
    </w:tblStylePr>
    <w:tblStylePr w:type="band1Horz">
      <w:tblPr/>
      <w:tcPr>
        <w:shd w:val="clear" w:color="auto" w:fill="7F7F7F"/>
      </w:tcPr>
    </w:tblStylePr>
  </w:style>
  <w:style w:type="table" w:styleId="1-11">
    <w:name w:val="Medium Grid 1 Accent 1"/>
    <w:basedOn w:val="a3"/>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1-21">
    <w:name w:val="Medium Grid 1 Accent 2"/>
    <w:basedOn w:val="a3"/>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3"/>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3"/>
    <w:uiPriority w:val="67"/>
    <w:qFormat/>
    <w:tblPr>
      <w:tblBorders>
        <w:top w:val="single" w:sz="8" w:space="0" w:color="B4CC82"/>
        <w:left w:val="single" w:sz="8" w:space="0" w:color="B4CC82"/>
        <w:bottom w:val="single" w:sz="8" w:space="0" w:color="B4CC82"/>
        <w:right w:val="single" w:sz="8" w:space="0" w:color="B4CC82"/>
        <w:insideH w:val="single" w:sz="8" w:space="0" w:color="B4CC82"/>
        <w:insideV w:val="single" w:sz="8" w:space="0" w:color="B4CC82"/>
      </w:tblBorders>
    </w:tblPr>
    <w:tcPr>
      <w:shd w:val="clear" w:color="auto" w:fill="E6EED5"/>
    </w:tcPr>
    <w:tblStylePr w:type="firstRow">
      <w:rPr>
        <w:b/>
        <w:bCs/>
      </w:rPr>
    </w:tblStylePr>
    <w:tblStylePr w:type="lastRow">
      <w:rPr>
        <w:b/>
        <w:bCs/>
      </w:rPr>
      <w:tblPr/>
      <w:tcPr>
        <w:tcBorders>
          <w:top w:val="single" w:sz="18" w:space="0" w:color="B4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3"/>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3"/>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0"/>
    </w:tcPr>
    <w:tblStylePr w:type="firstRow">
      <w:rPr>
        <w:b/>
        <w:bCs/>
      </w:rPr>
    </w:tblStylePr>
    <w:tblStylePr w:type="lastRow">
      <w:rPr>
        <w:b/>
        <w:bCs/>
      </w:rPr>
      <w:tblPr/>
      <w:tcPr>
        <w:tcBorders>
          <w:top w:val="single" w:sz="18" w:space="0" w:color="78C0D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3"/>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9">
    <w:name w:val="Medium Grid 2"/>
    <w:basedOn w:val="a3"/>
    <w:uiPriority w:val="68"/>
    <w:qFormat/>
    <w:rPr>
      <w:rFonts w:ascii="Calibri" w:hAnsi="Calibri" w:cs="黑体"/>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5E5E5"/>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7F7F7F"/>
      </w:tcPr>
    </w:tblStylePr>
    <w:tblStylePr w:type="band1Horz">
      <w:tblPr/>
      <w:tcPr>
        <w:shd w:val="clear" w:color="auto" w:fill="7F7F7F"/>
      </w:tcPr>
    </w:tblStylePr>
    <w:tblStylePr w:type="nwCell">
      <w:tblPr/>
      <w:tcPr>
        <w:shd w:val="clear" w:color="auto" w:fill="FFFFFF"/>
      </w:tcPr>
    </w:tblStylePr>
  </w:style>
  <w:style w:type="table" w:styleId="2-11">
    <w:name w:val="Medium Grid 2 Accent 1"/>
    <w:basedOn w:val="a3"/>
    <w:uiPriority w:val="68"/>
    <w:qFormat/>
    <w:rPr>
      <w:rFonts w:ascii="Calibri" w:hAnsi="Calibri" w:cs="黑体"/>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C0DE"/>
      </w:tcPr>
    </w:tblStylePr>
    <w:tblStylePr w:type="band1Horz">
      <w:tblPr/>
      <w:tcPr>
        <w:shd w:val="clear" w:color="auto" w:fill="A7C0DE"/>
      </w:tcPr>
    </w:tblStylePr>
    <w:tblStylePr w:type="nwCell">
      <w:tblPr/>
      <w:tcPr>
        <w:shd w:val="clear" w:color="auto" w:fill="FFFFFF"/>
      </w:tcPr>
    </w:tblStylePr>
  </w:style>
  <w:style w:type="table" w:styleId="2-21">
    <w:name w:val="Medium Grid 2 Accent 2"/>
    <w:basedOn w:val="a3"/>
    <w:uiPriority w:val="68"/>
    <w:qFormat/>
    <w:rPr>
      <w:rFonts w:ascii="Calibri" w:hAnsi="Calibri" w:cs="黑体"/>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2DBDB"/>
      </w:tcPr>
    </w:tblStylePr>
    <w:tblStylePr w:type="band1Vert">
      <w:tblPr/>
      <w:tcPr>
        <w:shd w:val="clear" w:color="auto" w:fill="DFA7A6"/>
      </w:tcPr>
    </w:tblStylePr>
    <w:tblStylePr w:type="band1Horz">
      <w:tblPr/>
      <w:tcPr>
        <w:shd w:val="clear" w:color="auto" w:fill="DFA7A6"/>
      </w:tcPr>
    </w:tblStylePr>
    <w:tblStylePr w:type="nwCell">
      <w:tblPr/>
      <w:tcPr>
        <w:shd w:val="clear" w:color="auto" w:fill="FFFFFF"/>
      </w:tcPr>
    </w:tblStylePr>
  </w:style>
  <w:style w:type="table" w:styleId="2-31">
    <w:name w:val="Medium Grid 2 Accent 3"/>
    <w:basedOn w:val="a3"/>
    <w:uiPriority w:val="68"/>
    <w:qFormat/>
    <w:rPr>
      <w:rFonts w:ascii="Calibri" w:hAnsi="Calibri" w:cs="黑体"/>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AF1DD"/>
      </w:tcPr>
    </w:tblStylePr>
    <w:tblStylePr w:type="band1Vert">
      <w:tblPr/>
      <w:tcPr>
        <w:shd w:val="clear" w:color="auto" w:fill="CDDDAC"/>
      </w:tcPr>
    </w:tblStylePr>
    <w:tblStylePr w:type="band1Horz">
      <w:tblPr/>
      <w:tcPr>
        <w:shd w:val="clear" w:color="auto" w:fill="CDDDAC"/>
      </w:tcPr>
    </w:tblStylePr>
    <w:tblStylePr w:type="nwCell">
      <w:tblPr/>
      <w:tcPr>
        <w:shd w:val="clear" w:color="auto" w:fill="FFFFFF"/>
      </w:tcPr>
    </w:tblStylePr>
  </w:style>
  <w:style w:type="table" w:styleId="2-41">
    <w:name w:val="Medium Grid 2 Accent 4"/>
    <w:basedOn w:val="a3"/>
    <w:uiPriority w:val="68"/>
    <w:qFormat/>
    <w:rPr>
      <w:rFonts w:ascii="Calibri" w:hAnsi="Calibri" w:cs="黑体"/>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5"/>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5DFEC"/>
      </w:tcPr>
    </w:tblStylePr>
    <w:tblStylePr w:type="band1Vert">
      <w:tblPr/>
      <w:tcPr>
        <w:shd w:val="clear" w:color="auto" w:fill="BFB1D0"/>
      </w:tcPr>
    </w:tblStylePr>
    <w:tblStylePr w:type="band1Horz">
      <w:tblPr/>
      <w:tcPr>
        <w:shd w:val="clear" w:color="auto" w:fill="BFB1D0"/>
      </w:tcPr>
    </w:tblStylePr>
    <w:tblStylePr w:type="nwCell">
      <w:tblPr/>
      <w:tcPr>
        <w:shd w:val="clear" w:color="auto" w:fill="FFFFFF"/>
      </w:tcPr>
    </w:tblStylePr>
  </w:style>
  <w:style w:type="table" w:styleId="2-51">
    <w:name w:val="Medium Grid 2 Accent 5"/>
    <w:basedOn w:val="a3"/>
    <w:uiPriority w:val="68"/>
    <w:qFormat/>
    <w:rPr>
      <w:rFonts w:ascii="Calibri" w:hAnsi="Calibri" w:cs="黑体"/>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0"/>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AEEF3"/>
      </w:tcPr>
    </w:tblStylePr>
    <w:tblStylePr w:type="band1Vert">
      <w:tblPr/>
      <w:tcPr>
        <w:shd w:val="clear" w:color="auto" w:fill="A5D5E2"/>
      </w:tcPr>
    </w:tblStylePr>
    <w:tblStylePr w:type="band1Horz">
      <w:tblPr/>
      <w:tcPr>
        <w:shd w:val="clear" w:color="auto" w:fill="A5D5E2"/>
      </w:tcPr>
    </w:tblStylePr>
    <w:tblStylePr w:type="nwCell">
      <w:tblPr/>
      <w:tcPr>
        <w:shd w:val="clear" w:color="auto" w:fill="FFFFFF"/>
      </w:tcPr>
    </w:tblStylePr>
  </w:style>
  <w:style w:type="table" w:styleId="2-61">
    <w:name w:val="Medium Grid 2 Accent 6"/>
    <w:basedOn w:val="a3"/>
    <w:uiPriority w:val="68"/>
    <w:qFormat/>
    <w:rPr>
      <w:rFonts w:ascii="Calibri" w:hAnsi="Calibri" w:cs="黑体"/>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DE9D9"/>
      </w:tcPr>
    </w:tblStylePr>
    <w:tblStylePr w:type="band1Vert">
      <w:tblPr/>
      <w:tcPr>
        <w:shd w:val="clear" w:color="auto" w:fill="FBCAA2"/>
      </w:tcPr>
    </w:tblStylePr>
    <w:tblStylePr w:type="band1Horz">
      <w:tblPr/>
      <w:tcPr>
        <w:shd w:val="clear" w:color="auto" w:fill="FBCAA2"/>
      </w:tcPr>
    </w:tblStylePr>
    <w:tblStylePr w:type="nwCell">
      <w:tblPr/>
      <w:tcPr>
        <w:shd w:val="clear" w:color="auto" w:fill="FFFFFF"/>
      </w:tcPr>
    </w:tblStylePr>
  </w:style>
  <w:style w:type="table" w:styleId="37">
    <w:name w:val="Medium Grid 3"/>
    <w:basedOn w:val="a3"/>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000000"/>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7F7F7F"/>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7F7F7F"/>
      </w:tcPr>
    </w:tblStylePr>
  </w:style>
  <w:style w:type="table" w:styleId="3-1">
    <w:name w:val="Medium Grid 3 Accent 1"/>
    <w:basedOn w:val="a3"/>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4F81B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C0DE"/>
      </w:tcPr>
    </w:tblStylePr>
  </w:style>
  <w:style w:type="table" w:styleId="3-2">
    <w:name w:val="Medium Grid 3 Accent 2"/>
    <w:basedOn w:val="a3"/>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C0504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FA7A6"/>
      </w:tcPr>
    </w:tblStylePr>
  </w:style>
  <w:style w:type="table" w:styleId="3-3">
    <w:name w:val="Medium Grid 3 Accent 3"/>
    <w:basedOn w:val="a3"/>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9BBB59"/>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DDDAC"/>
      </w:tcPr>
    </w:tblStylePr>
  </w:style>
  <w:style w:type="table" w:styleId="3-4">
    <w:name w:val="Medium Grid 3 Accent 4"/>
    <w:basedOn w:val="a3"/>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8064A2"/>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style>
  <w:style w:type="table" w:styleId="3-5">
    <w:name w:val="Medium Grid 3 Accent 5"/>
    <w:basedOn w:val="a3"/>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4BACC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5D5E2"/>
      </w:tcPr>
    </w:tblStylePr>
  </w:style>
  <w:style w:type="table" w:styleId="3-6">
    <w:name w:val="Medium Grid 3 Accent 6"/>
    <w:basedOn w:val="a3"/>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style>
  <w:style w:type="table" w:styleId="af9">
    <w:name w:val="Dark List"/>
    <w:basedOn w:val="a3"/>
    <w:uiPriority w:val="70"/>
    <w:qFormat/>
    <w:rPr>
      <w:color w:val="FFFFFF"/>
    </w:rPr>
    <w:tblPr/>
    <w:tcPr>
      <w:shd w:val="clear" w:color="auto" w:fill="000000"/>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single" w:sz="18" w:space="0" w:color="FFFFFF"/>
          <w:insideH w:val="nil"/>
          <w:insideV w:val="nil"/>
          <w:tl2br w:val="nil"/>
          <w:tr2bl w:val="nil"/>
        </w:tcBorders>
        <w:shd w:val="clear" w:color="auto" w:fill="000000"/>
      </w:tcPr>
    </w:tblStylePr>
    <w:tblStylePr w:type="lastCol">
      <w:tblPr/>
      <w:tcPr>
        <w:tcBorders>
          <w:top w:val="nil"/>
          <w:left w:val="single" w:sz="18" w:space="0" w:color="FFFFFF"/>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000000"/>
      </w:tcPr>
    </w:tblStylePr>
    <w:tblStylePr w:type="band1Horz">
      <w:tblPr/>
      <w:tcPr>
        <w:tcBorders>
          <w:top w:val="nil"/>
          <w:left w:val="nil"/>
          <w:bottom w:val="nil"/>
          <w:right w:val="nil"/>
          <w:insideH w:val="nil"/>
          <w:insideV w:val="nil"/>
          <w:tl2br w:val="nil"/>
          <w:tr2bl w:val="nil"/>
        </w:tcBorders>
        <w:shd w:val="clear" w:color="auto" w:fill="000000"/>
      </w:tcPr>
    </w:tblStylePr>
  </w:style>
  <w:style w:type="table" w:styleId="-12">
    <w:name w:val="Dark List Accent 1"/>
    <w:basedOn w:val="a3"/>
    <w:uiPriority w:val="70"/>
    <w:qFormat/>
    <w:rPr>
      <w:color w:val="FFFFFF"/>
    </w:rPr>
    <w:tblPr/>
    <w:tcPr>
      <w:shd w:val="clear" w:color="auto" w:fill="4F81B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43F61"/>
      </w:tcPr>
    </w:tblStylePr>
    <w:tblStylePr w:type="firstCol">
      <w:tblPr/>
      <w:tcPr>
        <w:tcBorders>
          <w:top w:val="nil"/>
          <w:left w:val="nil"/>
          <w:bottom w:val="nil"/>
          <w:right w:val="single" w:sz="18" w:space="0" w:color="FFFFFF"/>
          <w:insideH w:val="nil"/>
          <w:insideV w:val="nil"/>
          <w:tl2br w:val="nil"/>
          <w:tr2bl w:val="nil"/>
        </w:tcBorders>
        <w:shd w:val="clear" w:color="auto" w:fill="366091"/>
      </w:tcPr>
    </w:tblStylePr>
    <w:tblStylePr w:type="lastCol">
      <w:tblPr/>
      <w:tcPr>
        <w:tcBorders>
          <w:top w:val="nil"/>
          <w:left w:val="single" w:sz="18" w:space="0" w:color="FFFFFF"/>
          <w:bottom w:val="nil"/>
          <w:right w:val="nil"/>
          <w:insideH w:val="nil"/>
          <w:insideV w:val="nil"/>
          <w:tl2br w:val="nil"/>
          <w:tr2bl w:val="nil"/>
        </w:tcBorders>
        <w:shd w:val="clear" w:color="auto" w:fill="366091"/>
      </w:tcPr>
    </w:tblStylePr>
    <w:tblStylePr w:type="band1Vert">
      <w:tblPr/>
      <w:tcPr>
        <w:tcBorders>
          <w:top w:val="nil"/>
          <w:left w:val="nil"/>
          <w:bottom w:val="nil"/>
          <w:right w:val="nil"/>
          <w:insideH w:val="nil"/>
          <w:insideV w:val="nil"/>
          <w:tl2br w:val="nil"/>
          <w:tr2bl w:val="nil"/>
        </w:tcBorders>
        <w:shd w:val="clear" w:color="auto" w:fill="366091"/>
      </w:tcPr>
    </w:tblStylePr>
    <w:tblStylePr w:type="band1Horz">
      <w:tblPr/>
      <w:tcPr>
        <w:tcBorders>
          <w:top w:val="nil"/>
          <w:left w:val="nil"/>
          <w:bottom w:val="nil"/>
          <w:right w:val="nil"/>
          <w:insideH w:val="nil"/>
          <w:insideV w:val="nil"/>
          <w:tl2br w:val="nil"/>
          <w:tr2bl w:val="nil"/>
        </w:tcBorders>
        <w:shd w:val="clear" w:color="auto" w:fill="366091"/>
      </w:tcPr>
    </w:tblStylePr>
  </w:style>
  <w:style w:type="table" w:styleId="-22">
    <w:name w:val="Dark List Accent 2"/>
    <w:basedOn w:val="a3"/>
    <w:uiPriority w:val="70"/>
    <w:qFormat/>
    <w:rPr>
      <w:color w:val="FFFFFF"/>
    </w:rPr>
    <w:tblPr/>
    <w:tcPr>
      <w:shd w:val="clear" w:color="auto" w:fill="C0504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622423"/>
      </w:tcPr>
    </w:tblStylePr>
    <w:tblStylePr w:type="firstCol">
      <w:tblPr/>
      <w:tcPr>
        <w:tcBorders>
          <w:top w:val="nil"/>
          <w:left w:val="nil"/>
          <w:bottom w:val="nil"/>
          <w:right w:val="single" w:sz="18" w:space="0" w:color="FFFFFF"/>
          <w:insideH w:val="nil"/>
          <w:insideV w:val="nil"/>
          <w:tl2br w:val="nil"/>
          <w:tr2bl w:val="nil"/>
        </w:tcBorders>
        <w:shd w:val="clear" w:color="auto" w:fill="943734"/>
      </w:tcPr>
    </w:tblStylePr>
    <w:tblStylePr w:type="lastCol">
      <w:tblPr/>
      <w:tcPr>
        <w:tcBorders>
          <w:top w:val="nil"/>
          <w:left w:val="single" w:sz="18" w:space="0" w:color="FFFFFF"/>
          <w:bottom w:val="nil"/>
          <w:right w:val="nil"/>
          <w:insideH w:val="nil"/>
          <w:insideV w:val="nil"/>
          <w:tl2br w:val="nil"/>
          <w:tr2bl w:val="nil"/>
        </w:tcBorders>
        <w:shd w:val="clear" w:color="auto" w:fill="943734"/>
      </w:tcPr>
    </w:tblStylePr>
    <w:tblStylePr w:type="band1Vert">
      <w:tblPr/>
      <w:tcPr>
        <w:tcBorders>
          <w:top w:val="nil"/>
          <w:left w:val="nil"/>
          <w:bottom w:val="nil"/>
          <w:right w:val="nil"/>
          <w:insideH w:val="nil"/>
          <w:insideV w:val="nil"/>
          <w:tl2br w:val="nil"/>
          <w:tr2bl w:val="nil"/>
        </w:tcBorders>
        <w:shd w:val="clear" w:color="auto" w:fill="943734"/>
      </w:tcPr>
    </w:tblStylePr>
    <w:tblStylePr w:type="band1Horz">
      <w:tblPr/>
      <w:tcPr>
        <w:tcBorders>
          <w:top w:val="nil"/>
          <w:left w:val="nil"/>
          <w:bottom w:val="nil"/>
          <w:right w:val="nil"/>
          <w:insideH w:val="nil"/>
          <w:insideV w:val="nil"/>
          <w:tl2br w:val="nil"/>
          <w:tr2bl w:val="nil"/>
        </w:tcBorders>
        <w:shd w:val="clear" w:color="auto" w:fill="943734"/>
      </w:tcPr>
    </w:tblStylePr>
  </w:style>
  <w:style w:type="table" w:styleId="-32">
    <w:name w:val="Dark List Accent 3"/>
    <w:basedOn w:val="a3"/>
    <w:uiPriority w:val="70"/>
    <w:qFormat/>
    <w:rPr>
      <w:color w:val="FFFFFF"/>
    </w:rPr>
    <w:tblPr/>
    <w:tcPr>
      <w:shd w:val="clear" w:color="auto" w:fill="9BBB59"/>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4E6127"/>
      </w:tcPr>
    </w:tblStylePr>
    <w:tblStylePr w:type="firstCol">
      <w:tblPr/>
      <w:tcPr>
        <w:tcBorders>
          <w:top w:val="nil"/>
          <w:left w:val="nil"/>
          <w:bottom w:val="nil"/>
          <w:right w:val="single" w:sz="18" w:space="0" w:color="FFFFFF"/>
          <w:insideH w:val="nil"/>
          <w:insideV w:val="nil"/>
          <w:tl2br w:val="nil"/>
          <w:tr2bl w:val="nil"/>
        </w:tcBorders>
        <w:shd w:val="clear" w:color="auto" w:fill="76923C"/>
      </w:tcPr>
    </w:tblStylePr>
    <w:tblStylePr w:type="lastCol">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nil"/>
          <w:left w:val="nil"/>
          <w:bottom w:val="nil"/>
          <w:right w:val="nil"/>
          <w:insideH w:val="nil"/>
          <w:insideV w:val="nil"/>
          <w:tl2br w:val="nil"/>
          <w:tr2bl w:val="nil"/>
        </w:tcBorders>
        <w:shd w:val="clear" w:color="auto" w:fill="76923C"/>
      </w:tcPr>
    </w:tblStylePr>
    <w:tblStylePr w:type="band1Horz">
      <w:tblPr/>
      <w:tcPr>
        <w:tcBorders>
          <w:top w:val="nil"/>
          <w:left w:val="nil"/>
          <w:bottom w:val="nil"/>
          <w:right w:val="nil"/>
          <w:insideH w:val="nil"/>
          <w:insideV w:val="nil"/>
          <w:tl2br w:val="nil"/>
          <w:tr2bl w:val="nil"/>
        </w:tcBorders>
        <w:shd w:val="clear" w:color="auto" w:fill="76923C"/>
      </w:tcPr>
    </w:tblStylePr>
  </w:style>
  <w:style w:type="table" w:styleId="-42">
    <w:name w:val="Dark List Accent 4"/>
    <w:basedOn w:val="a3"/>
    <w:uiPriority w:val="70"/>
    <w:qFormat/>
    <w:rPr>
      <w:color w:val="FFFFFF"/>
    </w:rPr>
    <w:tblPr/>
    <w:tcPr>
      <w:shd w:val="clear" w:color="auto" w:fill="8064A2"/>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3F3051"/>
      </w:tcPr>
    </w:tblStylePr>
    <w:tblStylePr w:type="firstCol">
      <w:tblPr/>
      <w:tcPr>
        <w:tcBorders>
          <w:top w:val="nil"/>
          <w:left w:val="nil"/>
          <w:bottom w:val="nil"/>
          <w:right w:val="single" w:sz="18" w:space="0" w:color="FFFFFF"/>
          <w:insideH w:val="nil"/>
          <w:insideV w:val="nil"/>
          <w:tl2br w:val="nil"/>
          <w:tr2bl w:val="nil"/>
        </w:tcBorders>
        <w:shd w:val="clear" w:color="auto" w:fill="5F497A"/>
      </w:tcPr>
    </w:tblStylePr>
    <w:tblStylePr w:type="lastCol">
      <w:tblPr/>
      <w:tcPr>
        <w:tcBorders>
          <w:top w:val="nil"/>
          <w:left w:val="single" w:sz="18" w:space="0" w:color="FFFFFF"/>
          <w:bottom w:val="nil"/>
          <w:right w:val="nil"/>
          <w:insideH w:val="nil"/>
          <w:insideV w:val="nil"/>
          <w:tl2br w:val="nil"/>
          <w:tr2bl w:val="nil"/>
        </w:tcBorders>
        <w:shd w:val="clear" w:color="auto" w:fill="5F497A"/>
      </w:tcPr>
    </w:tblStylePr>
    <w:tblStylePr w:type="band1Vert">
      <w:tblPr/>
      <w:tcPr>
        <w:tcBorders>
          <w:top w:val="nil"/>
          <w:left w:val="nil"/>
          <w:bottom w:val="nil"/>
          <w:right w:val="nil"/>
          <w:insideH w:val="nil"/>
          <w:insideV w:val="nil"/>
          <w:tl2br w:val="nil"/>
          <w:tr2bl w:val="nil"/>
        </w:tcBorders>
        <w:shd w:val="clear" w:color="auto" w:fill="5F497A"/>
      </w:tcPr>
    </w:tblStylePr>
    <w:tblStylePr w:type="band1Horz">
      <w:tblPr/>
      <w:tcPr>
        <w:tcBorders>
          <w:top w:val="nil"/>
          <w:left w:val="nil"/>
          <w:bottom w:val="nil"/>
          <w:right w:val="nil"/>
          <w:insideH w:val="nil"/>
          <w:insideV w:val="nil"/>
          <w:tl2br w:val="nil"/>
          <w:tr2bl w:val="nil"/>
        </w:tcBorders>
        <w:shd w:val="clear" w:color="auto" w:fill="5F497A"/>
      </w:tcPr>
    </w:tblStylePr>
  </w:style>
  <w:style w:type="table" w:styleId="-52">
    <w:name w:val="Dark List Accent 5"/>
    <w:basedOn w:val="a3"/>
    <w:uiPriority w:val="70"/>
    <w:qFormat/>
    <w:rPr>
      <w:color w:val="FFFFFF"/>
    </w:rPr>
    <w:tblPr/>
    <w:tcPr>
      <w:shd w:val="clear" w:color="auto" w:fill="4BACC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05867"/>
      </w:tcPr>
    </w:tblStylePr>
    <w:tblStylePr w:type="firstCol">
      <w:tblPr/>
      <w:tcPr>
        <w:tcBorders>
          <w:top w:val="nil"/>
          <w:left w:val="nil"/>
          <w:bottom w:val="nil"/>
          <w:right w:val="single" w:sz="18" w:space="0" w:color="FFFFFF"/>
          <w:insideH w:val="nil"/>
          <w:insideV w:val="nil"/>
          <w:tl2br w:val="nil"/>
          <w:tr2bl w:val="nil"/>
        </w:tcBorders>
        <w:shd w:val="clear" w:color="auto" w:fill="31849B"/>
      </w:tcPr>
    </w:tblStylePr>
    <w:tblStylePr w:type="lastCol">
      <w:tblPr/>
      <w:tcPr>
        <w:tcBorders>
          <w:top w:val="nil"/>
          <w:left w:val="single" w:sz="18" w:space="0" w:color="FFFFFF"/>
          <w:bottom w:val="nil"/>
          <w:right w:val="nil"/>
          <w:insideH w:val="nil"/>
          <w:insideV w:val="nil"/>
          <w:tl2br w:val="nil"/>
          <w:tr2bl w:val="nil"/>
        </w:tcBorders>
        <w:shd w:val="clear" w:color="auto" w:fill="31849B"/>
      </w:tcPr>
    </w:tblStylePr>
    <w:tblStylePr w:type="band1Vert">
      <w:tblPr/>
      <w:tcPr>
        <w:tcBorders>
          <w:top w:val="nil"/>
          <w:left w:val="nil"/>
          <w:bottom w:val="nil"/>
          <w:right w:val="nil"/>
          <w:insideH w:val="nil"/>
          <w:insideV w:val="nil"/>
          <w:tl2br w:val="nil"/>
          <w:tr2bl w:val="nil"/>
        </w:tcBorders>
        <w:shd w:val="clear" w:color="auto" w:fill="31849B"/>
      </w:tcPr>
    </w:tblStylePr>
    <w:tblStylePr w:type="band1Horz">
      <w:tblPr/>
      <w:tcPr>
        <w:tcBorders>
          <w:top w:val="nil"/>
          <w:left w:val="nil"/>
          <w:bottom w:val="nil"/>
          <w:right w:val="nil"/>
          <w:insideH w:val="nil"/>
          <w:insideV w:val="nil"/>
          <w:tl2br w:val="nil"/>
          <w:tr2bl w:val="nil"/>
        </w:tcBorders>
        <w:shd w:val="clear" w:color="auto" w:fill="31849B"/>
      </w:tcPr>
    </w:tblStylePr>
  </w:style>
  <w:style w:type="table" w:styleId="-62">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974706"/>
      </w:tcPr>
    </w:tblStylePr>
    <w:tblStylePr w:type="firstCol">
      <w:tblPr/>
      <w:tcPr>
        <w:tcBorders>
          <w:top w:val="nil"/>
          <w:left w:val="nil"/>
          <w:bottom w:val="nil"/>
          <w:right w:val="single" w:sz="18" w:space="0" w:color="FFFFFF"/>
          <w:insideH w:val="nil"/>
          <w:insideV w:val="nil"/>
          <w:tl2br w:val="nil"/>
          <w:tr2bl w:val="nil"/>
        </w:tcBorders>
        <w:shd w:val="clear" w:color="auto" w:fill="E36C09"/>
      </w:tcPr>
    </w:tblStylePr>
    <w:tblStylePr w:type="lastCol">
      <w:tblPr/>
      <w:tcPr>
        <w:tcBorders>
          <w:top w:val="nil"/>
          <w:left w:val="single" w:sz="18" w:space="0" w:color="FFFFFF"/>
          <w:bottom w:val="nil"/>
          <w:right w:val="nil"/>
          <w:insideH w:val="nil"/>
          <w:insideV w:val="nil"/>
          <w:tl2br w:val="nil"/>
          <w:tr2bl w:val="nil"/>
        </w:tcBorders>
        <w:shd w:val="clear" w:color="auto" w:fill="E36C09"/>
      </w:tcPr>
    </w:tblStylePr>
    <w:tblStylePr w:type="band1Vert">
      <w:tblPr/>
      <w:tcPr>
        <w:tcBorders>
          <w:top w:val="nil"/>
          <w:left w:val="nil"/>
          <w:bottom w:val="nil"/>
          <w:right w:val="nil"/>
          <w:insideH w:val="nil"/>
          <w:insideV w:val="nil"/>
          <w:tl2br w:val="nil"/>
          <w:tr2bl w:val="nil"/>
        </w:tcBorders>
        <w:shd w:val="clear" w:color="auto" w:fill="E36C09"/>
      </w:tcPr>
    </w:tblStylePr>
    <w:tblStylePr w:type="band1Horz">
      <w:tblPr/>
      <w:tcPr>
        <w:tcBorders>
          <w:top w:val="nil"/>
          <w:left w:val="nil"/>
          <w:bottom w:val="nil"/>
          <w:right w:val="nil"/>
          <w:insideH w:val="nil"/>
          <w:insideV w:val="nil"/>
          <w:tl2br w:val="nil"/>
          <w:tr2bl w:val="nil"/>
        </w:tcBorders>
        <w:shd w:val="clear" w:color="auto" w:fill="E36C09"/>
      </w:tcPr>
    </w:tblStylePr>
  </w:style>
  <w:style w:type="table" w:styleId="afa">
    <w:name w:val="Colorful Shading"/>
    <w:basedOn w:val="a3"/>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5E5E5"/>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nil"/>
          <w:insideV w:val="nil"/>
          <w:tl2br w:val="nil"/>
          <w:tr2bl w:val="nil"/>
        </w:tcBorders>
        <w:shd w:val="clear" w:color="auto" w:fill="000000"/>
      </w:tcPr>
    </w:tblStylePr>
    <w:tblStylePr w:type="lastCol">
      <w:rPr>
        <w:color w:val="FFFFFF"/>
      </w:rPr>
      <w:tblPr/>
      <w:tcPr>
        <w:tcBorders>
          <w:top w:val="nil"/>
          <w:left w:val="nil"/>
          <w:bottom w:val="nil"/>
          <w:right w:val="nil"/>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7F7F7F"/>
      </w:tcPr>
    </w:tblStylePr>
    <w:tblStylePr w:type="neCell">
      <w:rPr>
        <w:color w:val="000000"/>
      </w:rPr>
    </w:tblStylePr>
    <w:tblStylePr w:type="nwCell">
      <w:rPr>
        <w:color w:val="000000"/>
      </w:rPr>
    </w:tblStylePr>
  </w:style>
  <w:style w:type="table" w:styleId="-13">
    <w:name w:val="Colorful Shading Accent 1"/>
    <w:basedOn w:val="a3"/>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B4D74"/>
      </w:tcPr>
    </w:tblStylePr>
    <w:tblStylePr w:type="firstCol">
      <w:rPr>
        <w:color w:val="FFFFFF"/>
      </w:rPr>
      <w:tblPr/>
      <w:tcPr>
        <w:tcBorders>
          <w:top w:val="nil"/>
          <w:left w:val="nil"/>
          <w:bottom w:val="nil"/>
          <w:right w:val="nil"/>
          <w:insideH w:val="nil"/>
          <w:insideV w:val="nil"/>
          <w:tl2br w:val="nil"/>
          <w:tr2bl w:val="nil"/>
        </w:tcBorders>
        <w:shd w:val="clear" w:color="auto" w:fill="2B4D74"/>
      </w:tcPr>
    </w:tblStylePr>
    <w:tblStylePr w:type="lastCol">
      <w:rPr>
        <w:color w:val="FFFFFF"/>
      </w:rPr>
      <w:tblPr/>
      <w:tcPr>
        <w:tcBorders>
          <w:top w:val="nil"/>
          <w:left w:val="nil"/>
          <w:bottom w:val="nil"/>
          <w:right w:val="nil"/>
          <w:insideH w:val="nil"/>
          <w:insideV w:val="nil"/>
          <w:tl2br w:val="nil"/>
          <w:tr2bl w:val="nil"/>
        </w:tcBorders>
        <w:shd w:val="clear" w:color="auto" w:fill="2B4D74"/>
      </w:tcPr>
    </w:tblStylePr>
    <w:tblStylePr w:type="band1Vert">
      <w:tblPr/>
      <w:tcPr>
        <w:shd w:val="clear" w:color="auto" w:fill="B8CCE4"/>
      </w:tcPr>
    </w:tblStylePr>
    <w:tblStylePr w:type="band1Horz">
      <w:tblPr/>
      <w:tcPr>
        <w:shd w:val="clear" w:color="auto" w:fill="A7C0DE"/>
      </w:tcPr>
    </w:tblStylePr>
    <w:tblStylePr w:type="neCell">
      <w:rPr>
        <w:color w:val="000000"/>
      </w:rPr>
    </w:tblStylePr>
    <w:tblStylePr w:type="nwCell">
      <w:rPr>
        <w:color w:val="000000"/>
      </w:rPr>
    </w:tblStylePr>
  </w:style>
  <w:style w:type="table" w:styleId="-23">
    <w:name w:val="Colorful Shading Accent 2"/>
    <w:basedOn w:val="a3"/>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772C2A"/>
      </w:tcPr>
    </w:tblStylePr>
    <w:tblStylePr w:type="firstCol">
      <w:rPr>
        <w:color w:val="FFFFFF"/>
      </w:rPr>
      <w:tblPr/>
      <w:tcPr>
        <w:tcBorders>
          <w:top w:val="nil"/>
          <w:left w:val="nil"/>
          <w:bottom w:val="nil"/>
          <w:right w:val="nil"/>
          <w:insideH w:val="nil"/>
          <w:insideV w:val="nil"/>
          <w:tl2br w:val="nil"/>
          <w:tr2bl w:val="nil"/>
        </w:tcBorders>
        <w:shd w:val="clear" w:color="auto" w:fill="772C2A"/>
      </w:tcPr>
    </w:tblStylePr>
    <w:tblStylePr w:type="lastCol">
      <w:rPr>
        <w:color w:val="FFFFFF"/>
      </w:rPr>
      <w:tblPr/>
      <w:tcPr>
        <w:tcBorders>
          <w:top w:val="nil"/>
          <w:left w:val="nil"/>
          <w:bottom w:val="nil"/>
          <w:right w:val="nil"/>
          <w:insideH w:val="nil"/>
          <w:insideV w:val="nil"/>
          <w:tl2br w:val="nil"/>
          <w:tr2bl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3">
    <w:name w:val="Colorful Shading Accent 3"/>
    <w:basedOn w:val="a3"/>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nil"/>
          <w:insideV w:val="nil"/>
          <w:tl2br w:val="nil"/>
          <w:tr2bl w:val="nil"/>
        </w:tcBorders>
        <w:shd w:val="clear" w:color="auto" w:fill="5E7530"/>
      </w:tcPr>
    </w:tblStylePr>
    <w:tblStylePr w:type="lastCol">
      <w:rPr>
        <w:color w:val="FFFFFF"/>
      </w:rPr>
      <w:tblPr/>
      <w:tcPr>
        <w:tcBorders>
          <w:top w:val="nil"/>
          <w:left w:val="nil"/>
          <w:bottom w:val="nil"/>
          <w:right w:val="nil"/>
          <w:insideH w:val="nil"/>
          <w:insideV w:val="nil"/>
          <w:tl2br w:val="nil"/>
          <w:tr2bl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3">
    <w:name w:val="Colorful Shading Accent 4"/>
    <w:basedOn w:val="a3"/>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5"/>
    </w:tcPr>
    <w:tblStylePr w:type="firstRow">
      <w:rPr>
        <w:b/>
        <w:bCs/>
      </w:rPr>
      <w:tblPr/>
      <w:tcPr>
        <w:tcBorders>
          <w:top w:val="nil"/>
          <w:left w:val="nil"/>
          <w:bottom w:val="single" w:sz="24" w:space="0" w:color="9BBB5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C3A62"/>
      </w:tcPr>
    </w:tblStylePr>
    <w:tblStylePr w:type="firstCol">
      <w:rPr>
        <w:color w:val="FFFFFF"/>
      </w:rPr>
      <w:tblPr/>
      <w:tcPr>
        <w:tcBorders>
          <w:top w:val="nil"/>
          <w:left w:val="nil"/>
          <w:bottom w:val="nil"/>
          <w:right w:val="nil"/>
          <w:insideH w:val="nil"/>
          <w:insideV w:val="nil"/>
          <w:tl2br w:val="nil"/>
          <w:tr2bl w:val="nil"/>
        </w:tcBorders>
        <w:shd w:val="clear" w:color="auto" w:fill="4C3A62"/>
      </w:tcPr>
    </w:tblStylePr>
    <w:tblStylePr w:type="lastCol">
      <w:rPr>
        <w:color w:val="FFFFFF"/>
      </w:rPr>
      <w:tblPr/>
      <w:tcPr>
        <w:tcBorders>
          <w:top w:val="nil"/>
          <w:left w:val="nil"/>
          <w:bottom w:val="nil"/>
          <w:right w:val="nil"/>
          <w:insideH w:val="nil"/>
          <w:insideV w:val="nil"/>
          <w:tl2br w:val="nil"/>
          <w:tr2bl w:val="nil"/>
        </w:tcBorders>
        <w:shd w:val="clear" w:color="auto" w:fill="4C3A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3">
    <w:name w:val="Colorful Shading Accent 5"/>
    <w:basedOn w:val="a3"/>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nil"/>
          <w:insideV w:val="nil"/>
          <w:tl2br w:val="nil"/>
          <w:tr2bl w:val="nil"/>
        </w:tcBorders>
        <w:shd w:val="clear" w:color="auto" w:fill="276A7C"/>
      </w:tcPr>
    </w:tblStylePr>
    <w:tblStylePr w:type="lastCol">
      <w:rPr>
        <w:color w:val="FFFFFF"/>
      </w:rPr>
      <w:tblPr/>
      <w:tcPr>
        <w:tcBorders>
          <w:top w:val="nil"/>
          <w:left w:val="nil"/>
          <w:bottom w:val="nil"/>
          <w:right w:val="nil"/>
          <w:insideH w:val="nil"/>
          <w:insideV w:val="nil"/>
          <w:tl2br w:val="nil"/>
          <w:tr2bl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3">
    <w:name w:val="Colorful Shading Accent 6"/>
    <w:basedOn w:val="a3"/>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65607"/>
      </w:tcPr>
    </w:tblStylePr>
    <w:tblStylePr w:type="firstCol">
      <w:rPr>
        <w:color w:val="FFFFFF"/>
      </w:rPr>
      <w:tblPr/>
      <w:tcPr>
        <w:tcBorders>
          <w:top w:val="nil"/>
          <w:left w:val="nil"/>
          <w:bottom w:val="nil"/>
          <w:right w:val="nil"/>
          <w:insideH w:val="nil"/>
          <w:insideV w:val="nil"/>
          <w:tl2br w:val="nil"/>
          <w:tr2bl w:val="nil"/>
        </w:tcBorders>
        <w:shd w:val="clear" w:color="auto" w:fill="B65607"/>
      </w:tcPr>
    </w:tblStylePr>
    <w:tblStylePr w:type="lastCol">
      <w:rPr>
        <w:color w:val="FFFFFF"/>
      </w:rPr>
      <w:tblPr/>
      <w:tcPr>
        <w:tcBorders>
          <w:top w:val="nil"/>
          <w:left w:val="nil"/>
          <w:bottom w:val="nil"/>
          <w:right w:val="nil"/>
          <w:insideH w:val="nil"/>
          <w:insideV w:val="nil"/>
          <w:tl2br w:val="nil"/>
          <w:tr2bl w:val="nil"/>
        </w:tcBorders>
        <w:shd w:val="clear" w:color="auto" w:fill="B65607"/>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b">
    <w:name w:val="Colorful List"/>
    <w:basedOn w:val="a3"/>
    <w:uiPriority w:val="72"/>
    <w:qFormat/>
    <w:rPr>
      <w:color w:val="000000"/>
    </w:rPr>
    <w:tblPr/>
    <w:tcPr>
      <w:shd w:val="clear" w:color="auto" w:fill="E5E5E5"/>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BFBFBF"/>
      </w:tcPr>
    </w:tblStylePr>
    <w:tblStylePr w:type="band1Horz">
      <w:tblPr/>
      <w:tcPr>
        <w:shd w:val="clear" w:color="auto" w:fill="CCCCCC"/>
      </w:tcPr>
    </w:tblStylePr>
  </w:style>
  <w:style w:type="table" w:styleId="-14">
    <w:name w:val="Colorful List Accent 1"/>
    <w:basedOn w:val="a3"/>
    <w:uiPriority w:val="72"/>
    <w:qFormat/>
    <w:rPr>
      <w:color w:val="000000"/>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styleId="-24">
    <w:name w:val="Colorful List Accent 2"/>
    <w:basedOn w:val="a3"/>
    <w:uiPriority w:val="72"/>
    <w:qFormat/>
    <w:rPr>
      <w:color w:val="000000"/>
    </w:rPr>
    <w:tblPr/>
    <w:tcPr>
      <w:shd w:val="clear" w:color="auto" w:fill="F8EDED"/>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3"/>
      </w:tcPr>
    </w:tblStylePr>
    <w:tblStylePr w:type="band1Horz">
      <w:tblPr/>
      <w:tcPr>
        <w:shd w:val="clear" w:color="auto" w:fill="F2DBDB"/>
      </w:tcPr>
    </w:tblStylePr>
  </w:style>
  <w:style w:type="table" w:styleId="-34">
    <w:name w:val="Colorful List Accent 3"/>
    <w:basedOn w:val="a3"/>
    <w:uiPriority w:val="72"/>
    <w:qFormat/>
    <w:rPr>
      <w:color w:val="000000"/>
    </w:rPr>
    <w:tblPr/>
    <w:tcPr>
      <w:shd w:val="clear" w:color="auto" w:fill="F5F8EE"/>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664E82"/>
      </w:tcPr>
    </w:tblStylePr>
    <w:tblStylePr w:type="lastRow">
      <w:rPr>
        <w:b/>
        <w:bCs/>
        <w:color w:val="664E83"/>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shd w:val="clear" w:color="auto" w:fill="EAF1DD"/>
      </w:tcPr>
    </w:tblStylePr>
  </w:style>
  <w:style w:type="table" w:styleId="-44">
    <w:name w:val="Colorful List Accent 4"/>
    <w:basedOn w:val="a3"/>
    <w:uiPriority w:val="72"/>
    <w:qFormat/>
    <w:rPr>
      <w:color w:val="000000"/>
    </w:rPr>
    <w:tblPr/>
    <w:tcPr>
      <w:shd w:val="clear" w:color="auto" w:fill="F2EFF5"/>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7E9C40"/>
      </w:tcPr>
    </w:tblStylePr>
    <w:tblStylePr w:type="lastRow">
      <w:rPr>
        <w:b/>
        <w:bCs/>
        <w:color w:val="7E9C4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shd w:val="clear" w:color="auto" w:fill="E5DFEC"/>
      </w:tcPr>
    </w:tblStylePr>
  </w:style>
  <w:style w:type="table" w:styleId="-54">
    <w:name w:val="Colorful List Accent 5"/>
    <w:basedOn w:val="a3"/>
    <w:uiPriority w:val="72"/>
    <w:qFormat/>
    <w:rPr>
      <w:color w:val="000000"/>
    </w:rPr>
    <w:tblPr/>
    <w:tcPr>
      <w:shd w:val="clear" w:color="auto" w:fill="EDF6F9"/>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F3730A"/>
      </w:tcPr>
    </w:tblStylePr>
    <w:tblStylePr w:type="lastRow">
      <w:rPr>
        <w:b/>
        <w:bCs/>
        <w:color w:val="F3730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0"/>
      </w:tcPr>
    </w:tblStylePr>
    <w:tblStylePr w:type="band1Horz">
      <w:tblPr/>
      <w:tcPr>
        <w:shd w:val="clear" w:color="auto" w:fill="DAEEF3"/>
      </w:tcPr>
    </w:tblStylePr>
  </w:style>
  <w:style w:type="table" w:styleId="-64">
    <w:name w:val="Colorful List Accent 6"/>
    <w:basedOn w:val="a3"/>
    <w:uiPriority w:val="72"/>
    <w:qFormat/>
    <w:rPr>
      <w:color w:val="000000"/>
    </w:rPr>
    <w:tblPr/>
    <w:tcPr>
      <w:shd w:val="clear" w:color="auto" w:fill="FEF4EC"/>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348DA5"/>
      </w:tcPr>
    </w:tblStylePr>
    <w:tblStylePr w:type="lastRow">
      <w:rPr>
        <w:b/>
        <w:bCs/>
        <w:color w:val="348DA5"/>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5D1"/>
      </w:tcPr>
    </w:tblStylePr>
    <w:tblStylePr w:type="band1Horz">
      <w:tblPr/>
      <w:tcPr>
        <w:shd w:val="clear" w:color="auto" w:fill="FDE9D9"/>
      </w:tcPr>
    </w:tblStylePr>
  </w:style>
  <w:style w:type="table" w:styleId="afc">
    <w:name w:val="Colorful Grid"/>
    <w:basedOn w:val="a3"/>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7F7F7F"/>
      </w:tcPr>
    </w:tblStylePr>
    <w:tblStylePr w:type="band1Horz">
      <w:tblPr/>
      <w:tcPr>
        <w:shd w:val="clear" w:color="auto" w:fill="7F7F7F"/>
      </w:tcPr>
    </w:tblStylePr>
  </w:style>
  <w:style w:type="table" w:styleId="-15">
    <w:name w:val="Colorful Grid Accent 1"/>
    <w:basedOn w:val="a3"/>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6091"/>
      </w:tcPr>
    </w:tblStylePr>
    <w:tblStylePr w:type="lastCol">
      <w:rPr>
        <w:color w:val="FFFFFF"/>
      </w:rPr>
      <w:tblPr/>
      <w:tcPr>
        <w:shd w:val="clear" w:color="auto" w:fill="366091"/>
      </w:tcPr>
    </w:tblStylePr>
    <w:tblStylePr w:type="band1Vert">
      <w:tblPr/>
      <w:tcPr>
        <w:shd w:val="clear" w:color="auto" w:fill="A7C0DE"/>
      </w:tcPr>
    </w:tblStylePr>
    <w:tblStylePr w:type="band1Horz">
      <w:tblPr/>
      <w:tcPr>
        <w:shd w:val="clear" w:color="auto" w:fill="A7C0DE"/>
      </w:tcPr>
    </w:tblStylePr>
  </w:style>
  <w:style w:type="table" w:styleId="-25">
    <w:name w:val="Colorful Grid Accent 2"/>
    <w:basedOn w:val="a3"/>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734"/>
      </w:tcPr>
    </w:tblStylePr>
    <w:tblStylePr w:type="lastCol">
      <w:rPr>
        <w:color w:val="FFFFFF"/>
      </w:rPr>
      <w:tblPr/>
      <w:tcPr>
        <w:shd w:val="clear" w:color="auto" w:fill="943734"/>
      </w:tcPr>
    </w:tblStylePr>
    <w:tblStylePr w:type="band1Vert">
      <w:tblPr/>
      <w:tcPr>
        <w:shd w:val="clear" w:color="auto" w:fill="DFA7A6"/>
      </w:tcPr>
    </w:tblStylePr>
    <w:tblStylePr w:type="band1Horz">
      <w:tblPr/>
      <w:tcPr>
        <w:shd w:val="clear" w:color="auto" w:fill="DFA7A6"/>
      </w:tcPr>
    </w:tblStylePr>
  </w:style>
  <w:style w:type="table" w:styleId="-35">
    <w:name w:val="Colorful Grid Accent 3"/>
    <w:basedOn w:val="a3"/>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3"/>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3"/>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3"/>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9"/>
      </w:tcPr>
    </w:tblStylePr>
    <w:tblStylePr w:type="lastCol">
      <w:rPr>
        <w:color w:val="FFFFFF"/>
      </w:rPr>
      <w:tblPr/>
      <w:tcPr>
        <w:shd w:val="clear" w:color="auto" w:fill="E36C09"/>
      </w:tcPr>
    </w:tblStylePr>
    <w:tblStylePr w:type="band1Vert">
      <w:tblPr/>
      <w:tcPr>
        <w:shd w:val="clear" w:color="auto" w:fill="FBCAA2"/>
      </w:tcPr>
    </w:tblStylePr>
    <w:tblStylePr w:type="band1Horz">
      <w:tblPr/>
      <w:tcPr>
        <w:shd w:val="clear" w:color="auto" w:fill="FBCAA2"/>
      </w:tcPr>
    </w:tblStylePr>
  </w:style>
  <w:style w:type="character" w:styleId="afd">
    <w:name w:val="Strong"/>
    <w:basedOn w:val="a2"/>
    <w:uiPriority w:val="22"/>
    <w:qFormat/>
    <w:rPr>
      <w:b/>
      <w:bCs/>
    </w:rPr>
  </w:style>
  <w:style w:type="character" w:styleId="afe">
    <w:name w:val="Emphasis"/>
    <w:basedOn w:val="a2"/>
    <w:uiPriority w:val="20"/>
    <w:qFormat/>
    <w:rPr>
      <w:i/>
      <w:iCs/>
    </w:rPr>
  </w:style>
  <w:style w:type="paragraph" w:customStyle="1" w:styleId="14">
    <w:name w:val="无间隔1"/>
    <w:uiPriority w:val="1"/>
    <w:qFormat/>
    <w:rPr>
      <w:rFonts w:ascii="Cambria" w:hAnsi="Cambria" w:cs="黑体"/>
      <w:sz w:val="22"/>
      <w:szCs w:val="22"/>
      <w:lang w:eastAsia="en-US"/>
    </w:rPr>
  </w:style>
  <w:style w:type="paragraph" w:customStyle="1" w:styleId="15">
    <w:name w:val="列表段落1"/>
    <w:basedOn w:val="a1"/>
    <w:uiPriority w:val="34"/>
    <w:qFormat/>
    <w:pPr>
      <w:ind w:left="720"/>
      <w:contextualSpacing/>
    </w:pPr>
  </w:style>
  <w:style w:type="paragraph" w:customStyle="1" w:styleId="16">
    <w:name w:val="引用1"/>
    <w:basedOn w:val="a1"/>
    <w:next w:val="a1"/>
    <w:link w:val="QuoteChar"/>
    <w:uiPriority w:val="29"/>
    <w:qFormat/>
    <w:rPr>
      <w:i/>
      <w:iCs/>
      <w:color w:val="000000"/>
    </w:rPr>
  </w:style>
  <w:style w:type="paragraph" w:customStyle="1" w:styleId="17">
    <w:name w:val="明显引用1"/>
    <w:basedOn w:val="a1"/>
    <w:next w:val="a1"/>
    <w:link w:val="IntenseQuoteChar"/>
    <w:uiPriority w:val="30"/>
    <w:qFormat/>
    <w:pPr>
      <w:pBdr>
        <w:bottom w:val="single" w:sz="4" w:space="4" w:color="4F81BD"/>
      </w:pBdr>
      <w:spacing w:before="200" w:after="280"/>
      <w:ind w:left="936" w:right="936"/>
    </w:pPr>
    <w:rPr>
      <w:b/>
      <w:bCs/>
      <w:i/>
      <w:iCs/>
      <w:color w:val="4F81BD"/>
    </w:rPr>
  </w:style>
  <w:style w:type="paragraph" w:customStyle="1" w:styleId="TOC1">
    <w:name w:val="TOC 标题1"/>
    <w:basedOn w:val="1"/>
    <w:next w:val="a1"/>
    <w:uiPriority w:val="39"/>
    <w:unhideWhenUsed/>
    <w:qFormat/>
    <w:pPr>
      <w:outlineLvl w:val="9"/>
    </w:pPr>
  </w:style>
  <w:style w:type="character" w:customStyle="1" w:styleId="ae">
    <w:name w:val="页眉 字符"/>
    <w:basedOn w:val="a2"/>
    <w:link w:val="ad"/>
    <w:uiPriority w:val="99"/>
    <w:qFormat/>
  </w:style>
  <w:style w:type="character" w:customStyle="1" w:styleId="ac">
    <w:name w:val="页脚 字符"/>
    <w:basedOn w:val="a2"/>
    <w:link w:val="ab"/>
    <w:uiPriority w:val="99"/>
    <w:qFormat/>
  </w:style>
  <w:style w:type="character" w:customStyle="1" w:styleId="10">
    <w:name w:val="标题 1 字符"/>
    <w:basedOn w:val="a2"/>
    <w:link w:val="1"/>
    <w:uiPriority w:val="9"/>
    <w:qFormat/>
    <w:rPr>
      <w:rFonts w:ascii="Calibri" w:hAnsi="Calibri" w:cs="黑体"/>
      <w:b/>
      <w:bCs/>
      <w:color w:val="365F90"/>
      <w:sz w:val="28"/>
      <w:szCs w:val="28"/>
    </w:rPr>
  </w:style>
  <w:style w:type="character" w:customStyle="1" w:styleId="22">
    <w:name w:val="标题 2 字符"/>
    <w:basedOn w:val="a2"/>
    <w:link w:val="21"/>
    <w:uiPriority w:val="9"/>
    <w:qFormat/>
    <w:rPr>
      <w:rFonts w:ascii="Calibri" w:hAnsi="Calibri" w:cs="黑体"/>
      <w:b/>
      <w:bCs/>
      <w:color w:val="4F81BD"/>
      <w:sz w:val="26"/>
      <w:szCs w:val="26"/>
    </w:rPr>
  </w:style>
  <w:style w:type="character" w:customStyle="1" w:styleId="32">
    <w:name w:val="标题 3 字符"/>
    <w:basedOn w:val="a2"/>
    <w:link w:val="31"/>
    <w:uiPriority w:val="9"/>
    <w:qFormat/>
    <w:rPr>
      <w:rFonts w:ascii="Calibri" w:hAnsi="Calibri" w:cs="黑体"/>
      <w:b/>
      <w:bCs/>
      <w:color w:val="4F81BD"/>
    </w:rPr>
  </w:style>
  <w:style w:type="character" w:customStyle="1" w:styleId="af4">
    <w:name w:val="标题 字符"/>
    <w:basedOn w:val="a2"/>
    <w:link w:val="af3"/>
    <w:uiPriority w:val="10"/>
    <w:qFormat/>
    <w:rPr>
      <w:rFonts w:ascii="Calibri" w:hAnsi="Calibri" w:cs="黑体"/>
      <w:color w:val="16365C"/>
      <w:spacing w:val="5"/>
      <w:kern w:val="28"/>
      <w:sz w:val="52"/>
      <w:szCs w:val="52"/>
    </w:rPr>
  </w:style>
  <w:style w:type="character" w:customStyle="1" w:styleId="af0">
    <w:name w:val="副标题 字符"/>
    <w:basedOn w:val="a2"/>
    <w:link w:val="af"/>
    <w:uiPriority w:val="11"/>
    <w:qFormat/>
    <w:rPr>
      <w:rFonts w:ascii="Calibri" w:hAnsi="Calibri" w:cs="黑体"/>
      <w:i/>
      <w:iCs/>
      <w:color w:val="4F81BD"/>
      <w:spacing w:val="15"/>
      <w:sz w:val="24"/>
      <w:szCs w:val="24"/>
    </w:rPr>
  </w:style>
  <w:style w:type="character" w:customStyle="1" w:styleId="a9">
    <w:name w:val="正文文本 字符"/>
    <w:basedOn w:val="a2"/>
    <w:link w:val="a8"/>
    <w:uiPriority w:val="99"/>
    <w:qFormat/>
  </w:style>
  <w:style w:type="character" w:customStyle="1" w:styleId="25">
    <w:name w:val="正文文本 2 字符"/>
    <w:basedOn w:val="a2"/>
    <w:link w:val="24"/>
    <w:uiPriority w:val="99"/>
    <w:qFormat/>
  </w:style>
  <w:style w:type="character" w:customStyle="1" w:styleId="35">
    <w:name w:val="正文文本 3 字符"/>
    <w:basedOn w:val="a2"/>
    <w:link w:val="34"/>
    <w:uiPriority w:val="99"/>
    <w:qFormat/>
    <w:rPr>
      <w:sz w:val="16"/>
      <w:szCs w:val="16"/>
    </w:rPr>
  </w:style>
  <w:style w:type="character" w:customStyle="1" w:styleId="a6">
    <w:name w:val="宏文本 字符"/>
    <w:basedOn w:val="a2"/>
    <w:link w:val="a5"/>
    <w:uiPriority w:val="99"/>
    <w:qFormat/>
    <w:rPr>
      <w:rFonts w:ascii="Courier" w:hAnsi="Courier"/>
      <w:sz w:val="20"/>
      <w:szCs w:val="20"/>
    </w:rPr>
  </w:style>
  <w:style w:type="character" w:customStyle="1" w:styleId="QuoteChar">
    <w:name w:val="Quote Char"/>
    <w:basedOn w:val="a2"/>
    <w:link w:val="16"/>
    <w:uiPriority w:val="29"/>
    <w:qFormat/>
    <w:rPr>
      <w:i/>
      <w:iCs/>
      <w:color w:val="000000"/>
    </w:rPr>
  </w:style>
  <w:style w:type="character" w:customStyle="1" w:styleId="40">
    <w:name w:val="标题 4 字符"/>
    <w:basedOn w:val="a2"/>
    <w:link w:val="4"/>
    <w:uiPriority w:val="9"/>
    <w:semiHidden/>
    <w:qFormat/>
    <w:rPr>
      <w:rFonts w:ascii="Calibri" w:hAnsi="Calibri" w:cs="黑体"/>
      <w:b/>
      <w:bCs/>
      <w:i/>
      <w:iCs/>
      <w:color w:val="4F81BD"/>
    </w:rPr>
  </w:style>
  <w:style w:type="character" w:customStyle="1" w:styleId="50">
    <w:name w:val="标题 5 字符"/>
    <w:basedOn w:val="a2"/>
    <w:link w:val="5"/>
    <w:uiPriority w:val="9"/>
    <w:semiHidden/>
    <w:qFormat/>
    <w:rPr>
      <w:rFonts w:ascii="Calibri" w:hAnsi="Calibri" w:cs="黑体"/>
      <w:color w:val="244061"/>
    </w:rPr>
  </w:style>
  <w:style w:type="character" w:customStyle="1" w:styleId="60">
    <w:name w:val="标题 6 字符"/>
    <w:basedOn w:val="a2"/>
    <w:link w:val="6"/>
    <w:uiPriority w:val="9"/>
    <w:semiHidden/>
    <w:qFormat/>
    <w:rPr>
      <w:rFonts w:ascii="Calibri" w:hAnsi="Calibri" w:cs="黑体"/>
      <w:i/>
      <w:iCs/>
      <w:color w:val="244061"/>
    </w:rPr>
  </w:style>
  <w:style w:type="character" w:customStyle="1" w:styleId="70">
    <w:name w:val="标题 7 字符"/>
    <w:basedOn w:val="a2"/>
    <w:link w:val="7"/>
    <w:uiPriority w:val="9"/>
    <w:semiHidden/>
    <w:qFormat/>
    <w:rPr>
      <w:rFonts w:ascii="Calibri" w:hAnsi="Calibri" w:cs="黑体"/>
      <w:i/>
      <w:iCs/>
      <w:color w:val="3F3F3F"/>
    </w:rPr>
  </w:style>
  <w:style w:type="character" w:customStyle="1" w:styleId="80">
    <w:name w:val="标题 8 字符"/>
    <w:basedOn w:val="a2"/>
    <w:link w:val="8"/>
    <w:uiPriority w:val="9"/>
    <w:semiHidden/>
    <w:qFormat/>
    <w:rPr>
      <w:rFonts w:ascii="Calibri" w:hAnsi="Calibri" w:cs="黑体"/>
      <w:color w:val="4F81BD"/>
      <w:sz w:val="20"/>
      <w:szCs w:val="20"/>
    </w:rPr>
  </w:style>
  <w:style w:type="character" w:customStyle="1" w:styleId="90">
    <w:name w:val="标题 9 字符"/>
    <w:basedOn w:val="a2"/>
    <w:link w:val="9"/>
    <w:uiPriority w:val="9"/>
    <w:semiHidden/>
    <w:qFormat/>
    <w:rPr>
      <w:rFonts w:ascii="Calibri" w:hAnsi="Calibri" w:cs="黑体"/>
      <w:i/>
      <w:iCs/>
      <w:color w:val="3F3F3F"/>
      <w:sz w:val="20"/>
      <w:szCs w:val="20"/>
    </w:rPr>
  </w:style>
  <w:style w:type="character" w:customStyle="1" w:styleId="IntenseQuoteChar">
    <w:name w:val="Intense Quote Char"/>
    <w:basedOn w:val="a2"/>
    <w:link w:val="17"/>
    <w:uiPriority w:val="30"/>
    <w:qFormat/>
    <w:rPr>
      <w:b/>
      <w:bCs/>
      <w:i/>
      <w:iCs/>
      <w:color w:val="4F81BD"/>
    </w:rPr>
  </w:style>
  <w:style w:type="character" w:customStyle="1" w:styleId="18">
    <w:name w:val="不明显强调1"/>
    <w:basedOn w:val="a2"/>
    <w:uiPriority w:val="19"/>
    <w:qFormat/>
    <w:rPr>
      <w:i/>
      <w:iCs/>
      <w:color w:val="7C7C7C"/>
    </w:rPr>
  </w:style>
  <w:style w:type="character" w:customStyle="1" w:styleId="19">
    <w:name w:val="明显强调1"/>
    <w:basedOn w:val="a2"/>
    <w:uiPriority w:val="21"/>
    <w:qFormat/>
    <w:rPr>
      <w:b/>
      <w:bCs/>
      <w:i/>
      <w:iCs/>
      <w:color w:val="4F81BD"/>
    </w:rPr>
  </w:style>
  <w:style w:type="character" w:customStyle="1" w:styleId="1a">
    <w:name w:val="不明显参考1"/>
    <w:basedOn w:val="a2"/>
    <w:uiPriority w:val="31"/>
    <w:qFormat/>
    <w:rPr>
      <w:smallCaps/>
      <w:color w:val="C0504D"/>
      <w:u w:val="single"/>
    </w:rPr>
  </w:style>
  <w:style w:type="character" w:customStyle="1" w:styleId="1b">
    <w:name w:val="明显参考1"/>
    <w:basedOn w:val="a2"/>
    <w:uiPriority w:val="32"/>
    <w:qFormat/>
    <w:rPr>
      <w:b/>
      <w:bCs/>
      <w:smallCaps/>
      <w:color w:val="C0504D"/>
      <w:spacing w:val="5"/>
      <w:u w:val="single"/>
    </w:rPr>
  </w:style>
  <w:style w:type="character" w:customStyle="1" w:styleId="1c">
    <w:name w:val="书籍标题1"/>
    <w:basedOn w:val="a2"/>
    <w:uiPriority w:val="33"/>
    <w:qFormat/>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1537</Words>
  <Characters>1553</Characters>
  <Application>Microsoft Office Word</Application>
  <DocSecurity>0</DocSecurity>
  <Lines>67</Lines>
  <Paragraphs>24</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关于进一步促进医疗卫生机构</dc:title>
  <dc:creator>python-docx</dc:creator>
  <dc:description>generated by python-docx</dc:description>
  <cp:lastModifiedBy>719694450@qq.com</cp:lastModifiedBy>
  <cp:revision>2</cp:revision>
  <dcterms:created xsi:type="dcterms:W3CDTF">2013-12-23T23:15:00Z</dcterms:created>
  <dcterms:modified xsi:type="dcterms:W3CDTF">2025-05-28T07:31:00Z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7CCB86C2F5664D67A3B0749AC7916134_13</vt:lpwstr>
  </property>
  <property fmtid="{D5CDD505-2E9C-101B-9397-08002B2CF9AE}" pid="4" name="KSOTemplateDocerSaveRecord">
    <vt:lpwstr>eyJoZGlkIjoiYzI4YTYzMzRmMjU5MWE1ZDUwMzc2Zjk3N2FlNjliZjEiLCJ1c2VySWQiOiI0MDExNTI1MjUifQ==</vt:lpwstr>
  </property>
</Properties>
</file>