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5FA6A">
      <w:pPr>
        <w:rPr>
          <w:rFonts w:hint="eastAsia"/>
        </w:rPr>
      </w:pPr>
      <w:r>
        <w:rPr>
          <w:rFonts w:hint="eastAsia"/>
        </w:rPr>
        <w:t>鄂尔多斯市脆翠帮食品有限责任公司木瓜的企业执行标准</w:t>
      </w:r>
    </w:p>
    <w:p w14:paraId="6D310106">
      <w:r>
        <w:t xml:space="preserve"> </w:t>
      </w:r>
    </w:p>
    <w:p w14:paraId="00561641">
      <w:pPr>
        <w:rPr>
          <w:rFonts w:hint="eastAsia"/>
        </w:rPr>
      </w:pPr>
      <w:r>
        <w:rPr>
          <w:rFonts w:hint="eastAsia"/>
        </w:rPr>
        <w:t>一、范围</w:t>
      </w:r>
    </w:p>
    <w:p w14:paraId="1E5B9F2E">
      <w:r>
        <w:t xml:space="preserve"> </w:t>
      </w:r>
    </w:p>
    <w:p w14:paraId="4555826C">
      <w:pPr>
        <w:rPr>
          <w:rFonts w:hint="eastAsia"/>
        </w:rPr>
      </w:pPr>
      <w:r>
        <w:rPr>
          <w:rFonts w:hint="eastAsia"/>
        </w:rPr>
        <w:t>本标准规定了木瓜的要求、试验方法、检验规则、标志、包装、运输和贮存。本标准适用于本企业生产和销售的鲜木瓜及木瓜制品。</w:t>
      </w:r>
    </w:p>
    <w:p w14:paraId="4DC3387C">
      <w:r>
        <w:t xml:space="preserve"> </w:t>
      </w:r>
    </w:p>
    <w:p w14:paraId="7BBE9F0A">
      <w:pPr>
        <w:rPr>
          <w:rFonts w:hint="eastAsia"/>
        </w:rPr>
      </w:pPr>
      <w:r>
        <w:rPr>
          <w:rFonts w:hint="eastAsia"/>
        </w:rPr>
        <w:t>二、规范性引用文件</w:t>
      </w:r>
    </w:p>
    <w:p w14:paraId="7E900DB1">
      <w:r>
        <w:t xml:space="preserve"> </w:t>
      </w:r>
    </w:p>
    <w:p w14:paraId="60EC06A9">
      <w:pPr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3B4EDEE">
      <w:r>
        <w:t xml:space="preserve"> </w:t>
      </w:r>
    </w:p>
    <w:p w14:paraId="308B95F4">
      <w:pPr>
        <w:rPr>
          <w:rFonts w:hint="eastAsia"/>
        </w:rPr>
      </w:pPr>
      <w:r>
        <w:rPr>
          <w:rFonts w:hint="eastAsia"/>
        </w:rPr>
        <w:t>- GB/T 191 包装储运图示标志</w:t>
      </w:r>
    </w:p>
    <w:p w14:paraId="558CBA10">
      <w:pPr>
        <w:rPr>
          <w:rFonts w:hint="eastAsia"/>
        </w:rPr>
      </w:pPr>
      <w:r>
        <w:rPr>
          <w:rFonts w:hint="eastAsia"/>
        </w:rPr>
        <w:t>- GB 2762 食品安全国家标准 食品中污染物限量</w:t>
      </w:r>
    </w:p>
    <w:p w14:paraId="0B0D7353">
      <w:pPr>
        <w:rPr>
          <w:rFonts w:hint="eastAsia"/>
        </w:rPr>
      </w:pPr>
      <w:r>
        <w:rPr>
          <w:rFonts w:hint="eastAsia"/>
        </w:rPr>
        <w:t>- GB 2763 食品安全国家标准 食品中农药最大残留限量</w:t>
      </w:r>
    </w:p>
    <w:p w14:paraId="086DC892">
      <w:pPr>
        <w:rPr>
          <w:rFonts w:hint="eastAsia"/>
        </w:rPr>
      </w:pPr>
      <w:r>
        <w:rPr>
          <w:rFonts w:hint="eastAsia"/>
        </w:rPr>
        <w:t>- GB 4789.1 食品安全国家标准 食品微生物学检验 总则</w:t>
      </w:r>
    </w:p>
    <w:p w14:paraId="73006BA2">
      <w:pPr>
        <w:rPr>
          <w:rFonts w:hint="eastAsia"/>
        </w:rPr>
      </w:pPr>
      <w:r>
        <w:rPr>
          <w:rFonts w:hint="eastAsia"/>
        </w:rPr>
        <w:t>- GB 4789.2 食品安全国家标准 食品微生物学检验 菌落总数测定</w:t>
      </w:r>
    </w:p>
    <w:p w14:paraId="6BDBDBED">
      <w:pPr>
        <w:rPr>
          <w:rFonts w:hint="eastAsia"/>
        </w:rPr>
      </w:pPr>
      <w:r>
        <w:rPr>
          <w:rFonts w:hint="eastAsia"/>
        </w:rPr>
        <w:t>- GB 4789.3 食品安全国家标准 食品微生物学检验 大肠菌群计数</w:t>
      </w:r>
    </w:p>
    <w:p w14:paraId="26A8211F">
      <w:pPr>
        <w:rPr>
          <w:rFonts w:hint="eastAsia"/>
        </w:rPr>
      </w:pPr>
      <w:r>
        <w:rPr>
          <w:rFonts w:hint="eastAsia"/>
        </w:rPr>
        <w:t>- GB 4789.4 食品安全国家标准 食品微生物学检验 沙门氏菌检验</w:t>
      </w:r>
    </w:p>
    <w:p w14:paraId="28E3180A">
      <w:pPr>
        <w:rPr>
          <w:rFonts w:hint="eastAsia"/>
        </w:rPr>
      </w:pPr>
      <w:r>
        <w:rPr>
          <w:rFonts w:hint="eastAsia"/>
        </w:rPr>
        <w:t>- GB 4789.10 食品安全国家标准 食品微生物学检验 金黄色葡萄球菌检验</w:t>
      </w:r>
    </w:p>
    <w:p w14:paraId="4C7AC653">
      <w:pPr>
        <w:rPr>
          <w:rFonts w:hint="eastAsia"/>
        </w:rPr>
      </w:pPr>
      <w:r>
        <w:rPr>
          <w:rFonts w:hint="eastAsia"/>
        </w:rPr>
        <w:t>- GB 5009.8 食品安全国家标准 食品中果糖、葡萄糖、蔗糖、麦芽糖、乳糖的测定</w:t>
      </w:r>
    </w:p>
    <w:p w14:paraId="450882A4">
      <w:pPr>
        <w:rPr>
          <w:rFonts w:hint="eastAsia"/>
        </w:rPr>
      </w:pPr>
      <w:r>
        <w:rPr>
          <w:rFonts w:hint="eastAsia"/>
        </w:rPr>
        <w:t>- GB 5009.11 食品安全国家标准 食品中总砷及无机砷的测定</w:t>
      </w:r>
    </w:p>
    <w:p w14:paraId="2D3F1BFF">
      <w:pPr>
        <w:rPr>
          <w:rFonts w:hint="eastAsia"/>
        </w:rPr>
      </w:pPr>
      <w:r>
        <w:rPr>
          <w:rFonts w:hint="eastAsia"/>
        </w:rPr>
        <w:t>- GB 5009.12 食品安全国家标准 食品中铅的测定</w:t>
      </w:r>
    </w:p>
    <w:p w14:paraId="58B22723">
      <w:pPr>
        <w:rPr>
          <w:rFonts w:hint="eastAsia"/>
        </w:rPr>
      </w:pPr>
      <w:r>
        <w:rPr>
          <w:rFonts w:hint="eastAsia"/>
        </w:rPr>
        <w:t>- GB 5009.15 食品安全国家标准 食品中镉的测定</w:t>
      </w:r>
    </w:p>
    <w:p w14:paraId="0BA3C4B7">
      <w:pPr>
        <w:rPr>
          <w:rFonts w:hint="eastAsia"/>
        </w:rPr>
      </w:pPr>
      <w:r>
        <w:rPr>
          <w:rFonts w:hint="eastAsia"/>
        </w:rPr>
        <w:t>- GB 5009.17 食品安全国家标准 食品中总汞及有机汞的测定</w:t>
      </w:r>
    </w:p>
    <w:p w14:paraId="4BB4C0F1">
      <w:pPr>
        <w:rPr>
          <w:rFonts w:hint="eastAsia"/>
        </w:rPr>
      </w:pPr>
      <w:r>
        <w:rPr>
          <w:rFonts w:hint="eastAsia"/>
        </w:rPr>
        <w:t>- GB/T 8855 新鲜水果和蔬菜 取样方法</w:t>
      </w:r>
    </w:p>
    <w:p w14:paraId="679336B9">
      <w:pPr>
        <w:rPr>
          <w:rFonts w:hint="eastAsia"/>
        </w:rPr>
      </w:pPr>
      <w:r>
        <w:rPr>
          <w:rFonts w:hint="eastAsia"/>
        </w:rPr>
        <w:t>- NY/T 493 芒果</w:t>
      </w:r>
    </w:p>
    <w:p w14:paraId="77DC8915">
      <w:pPr>
        <w:rPr>
          <w:rFonts w:hint="eastAsia"/>
        </w:rPr>
      </w:pPr>
      <w:r>
        <w:rPr>
          <w:rFonts w:hint="eastAsia"/>
        </w:rPr>
        <w:t>- NY/T 1430 农产品产地编码规则</w:t>
      </w:r>
    </w:p>
    <w:p w14:paraId="3C7D190B">
      <w:r>
        <w:t xml:space="preserve"> </w:t>
      </w:r>
    </w:p>
    <w:p w14:paraId="023A53B9">
      <w:pPr>
        <w:rPr>
          <w:rFonts w:hint="eastAsia"/>
        </w:rPr>
      </w:pPr>
      <w:r>
        <w:rPr>
          <w:rFonts w:hint="eastAsia"/>
        </w:rPr>
        <w:t>三、术语和定义</w:t>
      </w:r>
    </w:p>
    <w:p w14:paraId="71D95F33">
      <w:r>
        <w:t xml:space="preserve"> </w:t>
      </w:r>
    </w:p>
    <w:p w14:paraId="305FDE2E">
      <w:pPr>
        <w:rPr>
          <w:rFonts w:hint="eastAsia"/>
        </w:rPr>
      </w:pPr>
      <w:r>
        <w:rPr>
          <w:rFonts w:hint="eastAsia"/>
        </w:rPr>
        <w:t>1. 鲜木瓜：指从木瓜树上采摘后，未经加工处理，保持其天然状态的木瓜果实。</w:t>
      </w:r>
    </w:p>
    <w:p w14:paraId="770D7FB0">
      <w:pPr>
        <w:rPr>
          <w:rFonts w:hint="eastAsia"/>
        </w:rPr>
      </w:pPr>
      <w:r>
        <w:rPr>
          <w:rFonts w:hint="eastAsia"/>
        </w:rPr>
        <w:t>2. 木瓜制品：以木瓜为主要原料，经过加工制成的产品，如木瓜干、</w:t>
      </w:r>
      <w:r>
        <w:rPr>
          <w:rFonts w:hint="eastAsia"/>
          <w:lang w:val="en-US" w:eastAsia="zh-CN"/>
        </w:rPr>
        <w:t>木瓜丝、</w:t>
      </w:r>
      <w:r>
        <w:rPr>
          <w:rFonts w:hint="eastAsia"/>
        </w:rPr>
        <w:t>木瓜汁、木瓜酱等。</w:t>
      </w:r>
    </w:p>
    <w:p w14:paraId="53F21ED7">
      <w:r>
        <w:t xml:space="preserve"> </w:t>
      </w:r>
    </w:p>
    <w:p w14:paraId="1DFD1B0D">
      <w:pPr>
        <w:rPr>
          <w:rFonts w:hint="eastAsia"/>
        </w:rPr>
      </w:pPr>
      <w:r>
        <w:rPr>
          <w:rFonts w:hint="eastAsia"/>
        </w:rPr>
        <w:t>四、要求</w:t>
      </w:r>
    </w:p>
    <w:p w14:paraId="1103035C">
      <w:r>
        <w:t xml:space="preserve"> </w:t>
      </w:r>
    </w:p>
    <w:p w14:paraId="52682A69">
      <w:pPr>
        <w:rPr>
          <w:rFonts w:hint="eastAsia"/>
        </w:rPr>
      </w:pPr>
      <w:r>
        <w:rPr>
          <w:rFonts w:hint="eastAsia"/>
        </w:rPr>
        <w:t>1. 原料要求</w:t>
      </w:r>
    </w:p>
    <w:p w14:paraId="31E3CFC2">
      <w:pPr>
        <w:rPr>
          <w:rFonts w:hint="eastAsia"/>
        </w:rPr>
      </w:pPr>
      <w:r>
        <w:rPr>
          <w:rFonts w:hint="eastAsia"/>
        </w:rPr>
        <w:t>- 鲜木瓜应新鲜、无病虫害、无机械损伤，果实成熟度适中，具有该品种应有的色泽、风味和质地。</w:t>
      </w:r>
    </w:p>
    <w:p w14:paraId="3BB8DA80">
      <w:pPr>
        <w:rPr>
          <w:rFonts w:hint="eastAsia"/>
        </w:rPr>
      </w:pPr>
      <w:r>
        <w:rPr>
          <w:rFonts w:hint="eastAsia"/>
        </w:rPr>
        <w:t>- 原料木瓜应符合GB 2762和GB 2763及相关食品安全标准的要求。</w:t>
      </w:r>
    </w:p>
    <w:p w14:paraId="4BFF8653">
      <w:pPr>
        <w:rPr>
          <w:rFonts w:hint="eastAsia"/>
        </w:rPr>
      </w:pPr>
      <w:r>
        <w:rPr>
          <w:rFonts w:hint="eastAsia"/>
        </w:rPr>
        <w:t>2. 感官要求</w:t>
      </w:r>
    </w:p>
    <w:p w14:paraId="673EB8B1">
      <w:pPr>
        <w:rPr>
          <w:rFonts w:hint="eastAsia"/>
        </w:rPr>
      </w:pPr>
      <w:r>
        <w:rPr>
          <w:rFonts w:hint="eastAsia"/>
        </w:rPr>
        <w:t>- 鲜木瓜</w:t>
      </w:r>
    </w:p>
    <w:p w14:paraId="09C9949D">
      <w:pPr>
        <w:rPr>
          <w:rFonts w:hint="eastAsia"/>
        </w:rPr>
      </w:pPr>
      <w:r>
        <w:rPr>
          <w:rFonts w:hint="eastAsia"/>
        </w:rPr>
        <w:t>- 外观：果实形状端正，大小均匀，表皮光滑，色泽鲜艳，无明显的病虫害斑和机械损伤。</w:t>
      </w:r>
    </w:p>
    <w:p w14:paraId="7880E8F8">
      <w:pPr>
        <w:rPr>
          <w:rFonts w:hint="eastAsia"/>
        </w:rPr>
      </w:pPr>
      <w:r>
        <w:rPr>
          <w:rFonts w:hint="eastAsia"/>
        </w:rPr>
        <w:t>- 质地：果肉质地坚实，富有弹性，果心无空洞。</w:t>
      </w:r>
    </w:p>
    <w:p w14:paraId="6FE8FB4B">
      <w:pPr>
        <w:rPr>
          <w:rFonts w:hint="eastAsia"/>
        </w:rPr>
      </w:pPr>
      <w:r>
        <w:rPr>
          <w:rFonts w:hint="eastAsia"/>
        </w:rPr>
        <w:t>- 气味和滋味：具有木瓜特有的香气，滋味酸甜可口，无异味。</w:t>
      </w:r>
    </w:p>
    <w:p w14:paraId="6B504D82">
      <w:pPr>
        <w:rPr>
          <w:rFonts w:hint="eastAsia"/>
        </w:rPr>
      </w:pPr>
      <w:r>
        <w:rPr>
          <w:rFonts w:hint="eastAsia"/>
        </w:rPr>
        <w:t>- 木瓜制品</w:t>
      </w:r>
    </w:p>
    <w:p w14:paraId="06E5E3C5">
      <w:pPr>
        <w:rPr>
          <w:rFonts w:hint="eastAsia"/>
        </w:rPr>
      </w:pPr>
      <w:r>
        <w:rPr>
          <w:rFonts w:hint="eastAsia"/>
        </w:rPr>
        <w:t>- 外观：应具有该产品应有的色泽、形态，无杂质，无霉变。</w:t>
      </w:r>
    </w:p>
    <w:p w14:paraId="4B5C8698">
      <w:pPr>
        <w:rPr>
          <w:rFonts w:hint="eastAsia"/>
        </w:rPr>
      </w:pPr>
      <w:r>
        <w:rPr>
          <w:rFonts w:hint="eastAsia"/>
        </w:rPr>
        <w:t>- 质地：符合相应产品的质地特征，如木瓜干应质地干燥，无粘连；木瓜汁应质地均匀，无沉淀。</w:t>
      </w:r>
    </w:p>
    <w:p w14:paraId="46BAB8F5">
      <w:pPr>
        <w:rPr>
          <w:rFonts w:hint="eastAsia"/>
        </w:rPr>
      </w:pPr>
      <w:r>
        <w:rPr>
          <w:rFonts w:hint="eastAsia"/>
        </w:rPr>
        <w:t>- 气味和滋味：具有木瓜制品应有的香气和滋味，无异味。</w:t>
      </w:r>
    </w:p>
    <w:p w14:paraId="285F1125">
      <w:pPr>
        <w:rPr>
          <w:rFonts w:hint="eastAsia"/>
        </w:rPr>
      </w:pPr>
      <w:r>
        <w:rPr>
          <w:rFonts w:hint="eastAsia"/>
        </w:rPr>
        <w:t>3. 理化指标</w:t>
      </w:r>
    </w:p>
    <w:p w14:paraId="33E7D58C">
      <w:pPr>
        <w:rPr>
          <w:rFonts w:hint="eastAsia"/>
        </w:rPr>
      </w:pPr>
      <w:r>
        <w:rPr>
          <w:rFonts w:hint="eastAsia"/>
        </w:rPr>
        <w:t>- 鲜木瓜</w:t>
      </w:r>
    </w:p>
    <w:p w14:paraId="264F38B4">
      <w:pPr>
        <w:rPr>
          <w:rFonts w:hint="eastAsia"/>
        </w:rPr>
      </w:pPr>
      <w:r>
        <w:rPr>
          <w:rFonts w:hint="eastAsia"/>
        </w:rPr>
        <w:t>- 可溶性固形物（以折光计）：10%-20%。</w:t>
      </w:r>
    </w:p>
    <w:p w14:paraId="699BB62E">
      <w:pPr>
        <w:rPr>
          <w:rFonts w:hint="eastAsia"/>
        </w:rPr>
      </w:pPr>
      <w:r>
        <w:rPr>
          <w:rFonts w:hint="eastAsia"/>
        </w:rPr>
        <w:t>- 总酸（以柠檬酸计）：0.1% - 0.9%。</w:t>
      </w:r>
    </w:p>
    <w:p w14:paraId="561B704B">
      <w:pPr>
        <w:rPr>
          <w:rFonts w:hint="eastAsia"/>
        </w:rPr>
      </w:pPr>
      <w:r>
        <w:rPr>
          <w:rFonts w:hint="eastAsia"/>
        </w:rPr>
        <w:t>- 维生素C含量：40-100mg/100g。</w:t>
      </w:r>
    </w:p>
    <w:p w14:paraId="38737849">
      <w:pPr>
        <w:rPr>
          <w:rFonts w:hint="eastAsia"/>
        </w:rPr>
      </w:pPr>
      <w:r>
        <w:rPr>
          <w:rFonts w:hint="eastAsia"/>
        </w:rPr>
        <w:t xml:space="preserve">- 硬度（以牛顿计）：1 </w:t>
      </w:r>
      <w:r>
        <w:t>–</w:t>
      </w:r>
      <w:r>
        <w:rPr>
          <w:rFonts w:hint="eastAsia"/>
        </w:rPr>
        <w:t xml:space="preserve"> 3/N。</w:t>
      </w:r>
    </w:p>
    <w:p w14:paraId="1C242906">
      <w:pPr>
        <w:rPr>
          <w:rFonts w:hint="eastAsia"/>
        </w:rPr>
      </w:pPr>
      <w:r>
        <w:rPr>
          <w:rFonts w:hint="eastAsia"/>
        </w:rPr>
        <w:t>- 木瓜制品</w:t>
      </w:r>
    </w:p>
    <w:p w14:paraId="797DC48C">
      <w:pPr>
        <w:rPr>
          <w:rFonts w:hint="eastAsia"/>
        </w:rPr>
      </w:pPr>
      <w:r>
        <w:rPr>
          <w:rFonts w:hint="eastAsia"/>
        </w:rPr>
        <w:t>- 根据不同产品类型制定相应的理化指标，如木瓜干的水分含量15%-20%，木瓜汁的可溶性固形物含量（以折光计）为40% - 65%等。</w:t>
      </w:r>
    </w:p>
    <w:p w14:paraId="647A0A88">
      <w:pPr>
        <w:rPr>
          <w:rFonts w:hint="eastAsia"/>
        </w:rPr>
      </w:pPr>
      <w:r>
        <w:rPr>
          <w:rFonts w:hint="eastAsia"/>
        </w:rPr>
        <w:t>4. 安全卫生指标</w:t>
      </w:r>
    </w:p>
    <w:p w14:paraId="1BF67730">
      <w:pPr>
        <w:rPr>
          <w:rFonts w:hint="eastAsia"/>
        </w:rPr>
      </w:pPr>
      <w:r>
        <w:rPr>
          <w:rFonts w:hint="eastAsia"/>
        </w:rPr>
        <w:t>- 污染物限量应符合GB 2762的规定。</w:t>
      </w:r>
    </w:p>
    <w:p w14:paraId="5DE39DAE">
      <w:pPr>
        <w:rPr>
          <w:rFonts w:hint="eastAsia"/>
        </w:rPr>
      </w:pPr>
      <w:r>
        <w:rPr>
          <w:rFonts w:hint="eastAsia"/>
        </w:rPr>
        <w:t>- 农药残留限量应符合GB 2763的规定。</w:t>
      </w:r>
    </w:p>
    <w:p w14:paraId="4DB6696B">
      <w:pPr>
        <w:rPr>
          <w:rFonts w:hint="eastAsia"/>
        </w:rPr>
      </w:pPr>
      <w:r>
        <w:rPr>
          <w:rFonts w:hint="eastAsia"/>
        </w:rPr>
        <w:t>- 微生物指标应符合表1的规定。</w:t>
      </w:r>
    </w:p>
    <w:p w14:paraId="418BC82B">
      <w:r>
        <w:t xml:space="preserve"> </w:t>
      </w:r>
    </w:p>
    <w:p w14:paraId="3636E8B5">
      <w:pPr>
        <w:rPr>
          <w:rFonts w:hint="eastAsia"/>
        </w:rPr>
      </w:pPr>
      <w:r>
        <w:rPr>
          <w:rFonts w:hint="eastAsia"/>
        </w:rPr>
        <w:t>表1 微生物指标</w:t>
      </w:r>
    </w:p>
    <w:p w14:paraId="39677CE0">
      <w:r>
        <w:t xml:space="preserve"> </w:t>
      </w:r>
    </w:p>
    <w:p w14:paraId="2E19655A">
      <w:pPr>
        <w:rPr>
          <w:rFonts w:hint="eastAsia"/>
        </w:rPr>
      </w:pPr>
      <w:r>
        <w:rPr>
          <w:rFonts w:hint="eastAsia"/>
        </w:rPr>
        <w:t xml:space="preserve">项目 指标 </w:t>
      </w:r>
    </w:p>
    <w:p w14:paraId="5FADE47A">
      <w:pPr>
        <w:rPr>
          <w:rFonts w:hint="eastAsia"/>
        </w:rPr>
      </w:pPr>
      <w:r>
        <w:rPr>
          <w:rFonts w:hint="eastAsia"/>
        </w:rPr>
        <w:t>菌落总数，CFU/g ≤</w:t>
      </w:r>
      <w: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-10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/g</w:t>
      </w:r>
    </w:p>
    <w:p w14:paraId="56BF405F">
      <w:pPr>
        <w:rPr>
          <w:rFonts w:hint="eastAsia"/>
        </w:rPr>
      </w:pPr>
      <w:r>
        <w:rPr>
          <w:rFonts w:hint="eastAsia"/>
        </w:rPr>
        <w:t>大肠菌群，MPN/100g ≤29</w:t>
      </w:r>
    </w:p>
    <w:p w14:paraId="4CE89104">
      <w:pPr>
        <w:rPr>
          <w:rFonts w:hint="eastAsia"/>
        </w:rPr>
      </w:pPr>
      <w:r>
        <w:rPr>
          <w:rFonts w:hint="eastAsia"/>
        </w:rPr>
        <w:t>霉菌和酵母菌，CFU/g ≤10-10</w:t>
      </w:r>
      <w:r>
        <w:rPr>
          <w:rFonts w:hint="eastAsia"/>
          <w:vertAlign w:val="superscript"/>
        </w:rPr>
        <w:t>2</w:t>
      </w:r>
    </w:p>
    <w:p w14:paraId="2899185A">
      <w:pPr>
        <w:rPr>
          <w:rFonts w:hint="eastAsia"/>
        </w:rPr>
      </w:pPr>
      <w:r>
        <w:rPr>
          <w:rFonts w:hint="eastAsia"/>
        </w:rPr>
        <w:t xml:space="preserve">致病菌（沙门氏菌、金黄色葡萄球菌） 不得检出 </w:t>
      </w:r>
    </w:p>
    <w:p w14:paraId="35852AFB">
      <w:r>
        <w:t xml:space="preserve"> </w:t>
      </w:r>
    </w:p>
    <w:p w14:paraId="6355BDEF">
      <w:pPr>
        <w:rPr>
          <w:rFonts w:hint="eastAsia"/>
        </w:rPr>
      </w:pPr>
      <w:r>
        <w:rPr>
          <w:rFonts w:hint="eastAsia"/>
        </w:rPr>
        <w:t>5. 净含量及允许短缺量</w:t>
      </w:r>
    </w:p>
    <w:p w14:paraId="75D03DB0">
      <w:pPr>
        <w:rPr>
          <w:rFonts w:hint="eastAsia"/>
        </w:rPr>
      </w:pPr>
      <w:r>
        <w:rPr>
          <w:rFonts w:hint="eastAsia"/>
        </w:rPr>
        <w:t>- 应符合《定量包装商品计量监督管理办法》的规定。</w:t>
      </w:r>
    </w:p>
    <w:p w14:paraId="1A1B25AC">
      <w:r>
        <w:t xml:space="preserve"> </w:t>
      </w:r>
    </w:p>
    <w:p w14:paraId="4D327EA2">
      <w:pPr>
        <w:rPr>
          <w:rFonts w:hint="eastAsia"/>
        </w:rPr>
      </w:pPr>
      <w:r>
        <w:rPr>
          <w:rFonts w:hint="eastAsia"/>
        </w:rPr>
        <w:t>五、试验方法</w:t>
      </w:r>
    </w:p>
    <w:p w14:paraId="03F0E2C4">
      <w:r>
        <w:t xml:space="preserve"> </w:t>
      </w:r>
    </w:p>
    <w:p w14:paraId="5A97E90D">
      <w:pPr>
        <w:rPr>
          <w:rFonts w:hint="eastAsia"/>
        </w:rPr>
      </w:pPr>
      <w:r>
        <w:rPr>
          <w:rFonts w:hint="eastAsia"/>
        </w:rPr>
        <w:t>1. 感官检验</w:t>
      </w:r>
    </w:p>
    <w:p w14:paraId="31DA65CF">
      <w:pPr>
        <w:rPr>
          <w:rFonts w:hint="eastAsia"/>
        </w:rPr>
      </w:pPr>
      <w:r>
        <w:rPr>
          <w:rFonts w:hint="eastAsia"/>
        </w:rPr>
        <w:t>- 在自然光线下，用目视、鼻嗅、口尝的方法进行检验。</w:t>
      </w:r>
    </w:p>
    <w:p w14:paraId="7CC0D672">
      <w:pPr>
        <w:rPr>
          <w:rFonts w:hint="eastAsia"/>
        </w:rPr>
      </w:pPr>
      <w:r>
        <w:rPr>
          <w:rFonts w:hint="eastAsia"/>
        </w:rPr>
        <w:t>2. 理化指标测定</w:t>
      </w:r>
    </w:p>
    <w:p w14:paraId="2865499D">
      <w:pPr>
        <w:rPr>
          <w:rFonts w:hint="eastAsia"/>
        </w:rPr>
      </w:pPr>
      <w:r>
        <w:rPr>
          <w:rFonts w:hint="eastAsia"/>
        </w:rPr>
        <w:t>- 可溶性固形物：按NY/T 493规定的方法测定。</w:t>
      </w:r>
    </w:p>
    <w:p w14:paraId="16354D51">
      <w:pPr>
        <w:rPr>
          <w:rFonts w:hint="eastAsia"/>
        </w:rPr>
      </w:pPr>
      <w:r>
        <w:rPr>
          <w:rFonts w:hint="eastAsia"/>
        </w:rPr>
        <w:t>- 总酸：按GB/T 12456规定的方法测定。</w:t>
      </w:r>
    </w:p>
    <w:p w14:paraId="134A2462">
      <w:pPr>
        <w:rPr>
          <w:rFonts w:hint="eastAsia"/>
        </w:rPr>
      </w:pPr>
      <w:r>
        <w:rPr>
          <w:rFonts w:hint="eastAsia"/>
        </w:rPr>
        <w:t>- 维生素C含量：按GB 5009.8规定的方法测定。</w:t>
      </w:r>
    </w:p>
    <w:p w14:paraId="70611761">
      <w:pPr>
        <w:rPr>
          <w:rFonts w:hint="eastAsia"/>
        </w:rPr>
      </w:pPr>
      <w:r>
        <w:rPr>
          <w:rFonts w:hint="eastAsia"/>
        </w:rPr>
        <w:t>- 硬度：用果实硬度计测定。</w:t>
      </w:r>
    </w:p>
    <w:p w14:paraId="4DC2D4CE">
      <w:pPr>
        <w:rPr>
          <w:rFonts w:hint="eastAsia"/>
        </w:rPr>
      </w:pPr>
      <w:r>
        <w:rPr>
          <w:rFonts w:hint="eastAsia"/>
        </w:rPr>
        <w:t>- 水分含量（木瓜干）：按GB 5009.3规定的方法测定。</w:t>
      </w:r>
    </w:p>
    <w:p w14:paraId="5BD0A4E7">
      <w:pPr>
        <w:rPr>
          <w:rFonts w:hint="eastAsia"/>
        </w:rPr>
      </w:pPr>
      <w:r>
        <w:rPr>
          <w:rFonts w:hint="eastAsia"/>
        </w:rPr>
        <w:t>- 可溶性固形物含量（木瓜汁）：按NY/T 493规定的方法测定。</w:t>
      </w:r>
    </w:p>
    <w:p w14:paraId="13623E6D">
      <w:pPr>
        <w:rPr>
          <w:rFonts w:hint="eastAsia"/>
        </w:rPr>
      </w:pPr>
      <w:r>
        <w:rPr>
          <w:rFonts w:hint="eastAsia"/>
        </w:rPr>
        <w:t>3. 安全卫生指标测定</w:t>
      </w:r>
    </w:p>
    <w:p w14:paraId="32E3D559">
      <w:pPr>
        <w:rPr>
          <w:rFonts w:hint="eastAsia"/>
        </w:rPr>
      </w:pPr>
      <w:bookmarkStart w:id="0" w:name="_GoBack"/>
      <w:r>
        <w:rPr>
          <w:rFonts w:hint="eastAsia"/>
        </w:rPr>
        <w:t>- 污染物限量：按GB 5009.11、GB 5009.12、GB 5009.15、GB 5009.17等规定的方法测定。</w:t>
      </w:r>
    </w:p>
    <w:p w14:paraId="1842CBCF">
      <w:pPr>
        <w:rPr>
          <w:rFonts w:hint="eastAsia"/>
        </w:rPr>
      </w:pPr>
      <w:r>
        <w:rPr>
          <w:rFonts w:hint="eastAsia"/>
        </w:rPr>
        <w:t>- 农药残留限量：按GB 23200系列标准规定的方法测定。</w:t>
      </w:r>
    </w:p>
    <w:p w14:paraId="47844B0A">
      <w:pPr>
        <w:rPr>
          <w:rFonts w:hint="eastAsia"/>
        </w:rPr>
      </w:pPr>
      <w:r>
        <w:rPr>
          <w:rFonts w:hint="eastAsia"/>
        </w:rPr>
        <w:t>- 微生物指标：按GB 4789.1、GB 4789.2、GB 4789.3、GB 4789.4、GB 4789.10规定的方法测定。</w:t>
      </w:r>
    </w:p>
    <w:bookmarkEnd w:id="0"/>
    <w:p w14:paraId="4BCD68A4">
      <w:pPr>
        <w:rPr>
          <w:rFonts w:hint="eastAsia"/>
        </w:rPr>
      </w:pPr>
      <w:r>
        <w:rPr>
          <w:rFonts w:hint="eastAsia"/>
        </w:rPr>
        <w:t>4. 净含量测定</w:t>
      </w:r>
    </w:p>
    <w:p w14:paraId="0416C4FE">
      <w:pPr>
        <w:rPr>
          <w:rFonts w:hint="eastAsia"/>
        </w:rPr>
      </w:pPr>
      <w:r>
        <w:rPr>
          <w:rFonts w:hint="eastAsia"/>
        </w:rPr>
        <w:t>- 按JJF 1070规定的方法测定。</w:t>
      </w:r>
    </w:p>
    <w:p w14:paraId="00B78C47">
      <w:r>
        <w:t xml:space="preserve"> </w:t>
      </w:r>
    </w:p>
    <w:p w14:paraId="22654B74">
      <w:pPr>
        <w:rPr>
          <w:rFonts w:hint="eastAsia"/>
        </w:rPr>
      </w:pPr>
      <w:r>
        <w:rPr>
          <w:rFonts w:hint="eastAsia"/>
        </w:rPr>
        <w:t>六、检验规则</w:t>
      </w:r>
    </w:p>
    <w:p w14:paraId="69D8901C">
      <w:r>
        <w:t xml:space="preserve"> </w:t>
      </w:r>
    </w:p>
    <w:p w14:paraId="7F73EC89">
      <w:pPr>
        <w:rPr>
          <w:rFonts w:hint="eastAsia"/>
        </w:rPr>
      </w:pPr>
      <w:r>
        <w:rPr>
          <w:rFonts w:hint="eastAsia"/>
        </w:rPr>
        <w:t>1. 组批</w:t>
      </w:r>
    </w:p>
    <w:p w14:paraId="5034EE20">
      <w:pPr>
        <w:rPr>
          <w:rFonts w:hint="eastAsia"/>
        </w:rPr>
      </w:pPr>
      <w:r>
        <w:rPr>
          <w:rFonts w:hint="eastAsia"/>
        </w:rPr>
        <w:t>- 同一品种、同一产地、同一等级、同一批采收的木瓜或同一批生产的木瓜制品为一批。</w:t>
      </w:r>
    </w:p>
    <w:p w14:paraId="3AFDA4A9">
      <w:pPr>
        <w:rPr>
          <w:rFonts w:hint="eastAsia"/>
        </w:rPr>
      </w:pPr>
      <w:r>
        <w:rPr>
          <w:rFonts w:hint="eastAsia"/>
        </w:rPr>
        <w:t>2. 抽样</w:t>
      </w:r>
    </w:p>
    <w:p w14:paraId="688B59A6">
      <w:pPr>
        <w:rPr>
          <w:rFonts w:hint="eastAsia"/>
        </w:rPr>
      </w:pPr>
      <w:r>
        <w:rPr>
          <w:rFonts w:hint="eastAsia"/>
        </w:rPr>
        <w:t>- 按照GB/T 8855规定的方法进行抽样。</w:t>
      </w:r>
    </w:p>
    <w:p w14:paraId="5C099C3E">
      <w:pPr>
        <w:rPr>
          <w:rFonts w:hint="eastAsia"/>
        </w:rPr>
      </w:pPr>
      <w:r>
        <w:rPr>
          <w:rFonts w:hint="eastAsia"/>
        </w:rPr>
        <w:t>- 鲜木瓜每批抽样数量不少于20个，木瓜制品每批抽样数量不少于1袋（瓶、盒等）。</w:t>
      </w:r>
    </w:p>
    <w:p w14:paraId="67960B94">
      <w:pPr>
        <w:rPr>
          <w:rFonts w:hint="eastAsia"/>
        </w:rPr>
      </w:pPr>
      <w:r>
        <w:rPr>
          <w:rFonts w:hint="eastAsia"/>
        </w:rPr>
        <w:t>3. 检验分类</w:t>
      </w:r>
    </w:p>
    <w:p w14:paraId="11ADA57F">
      <w:pPr>
        <w:rPr>
          <w:rFonts w:hint="eastAsia"/>
        </w:rPr>
      </w:pPr>
      <w:r>
        <w:rPr>
          <w:rFonts w:hint="eastAsia"/>
        </w:rPr>
        <w:t>- 分为出厂检验和型式检验。</w:t>
      </w:r>
    </w:p>
    <w:p w14:paraId="4E758217">
      <w:pPr>
        <w:rPr>
          <w:rFonts w:hint="eastAsia"/>
        </w:rPr>
      </w:pPr>
      <w:r>
        <w:rPr>
          <w:rFonts w:hint="eastAsia"/>
        </w:rPr>
        <w:t>- 出厂检验：每批产品出厂前应进行出厂检验，检验项目包括感官要求、净含量、理化指标中的可溶性固形物、总酸（鲜木瓜）或相应产品的关键理化指标（木瓜制品）、微生物指标中的菌落总数和大肠菌群。</w:t>
      </w:r>
    </w:p>
    <w:p w14:paraId="73F5B287">
      <w:pPr>
        <w:rPr>
          <w:rFonts w:hint="eastAsia"/>
        </w:rPr>
      </w:pPr>
      <w:r>
        <w:rPr>
          <w:rFonts w:hint="eastAsia"/>
        </w:rPr>
        <w:t>- 型式检验：正常生产时每年进行一次型式检验，型式检验项目为本标准规定的全部项目。有下列情况之一时，也应进行型式检验：</w:t>
      </w:r>
    </w:p>
    <w:p w14:paraId="459BA02C">
      <w:pPr>
        <w:rPr>
          <w:rFonts w:hint="eastAsia"/>
        </w:rPr>
      </w:pPr>
      <w:r>
        <w:rPr>
          <w:rFonts w:hint="eastAsia"/>
        </w:rPr>
        <w:t>- 新产品投产前；</w:t>
      </w:r>
    </w:p>
    <w:p w14:paraId="3CEB5368">
      <w:pPr>
        <w:rPr>
          <w:rFonts w:hint="eastAsia"/>
        </w:rPr>
      </w:pPr>
      <w:r>
        <w:rPr>
          <w:rFonts w:hint="eastAsia"/>
        </w:rPr>
        <w:t>- 原料、工艺有较大变化时；</w:t>
      </w:r>
    </w:p>
    <w:p w14:paraId="057E2B25">
      <w:pPr>
        <w:rPr>
          <w:rFonts w:hint="eastAsia"/>
        </w:rPr>
      </w:pPr>
      <w:r>
        <w:rPr>
          <w:rFonts w:hint="eastAsia"/>
        </w:rPr>
        <w:t>- 停产半年以上恢复生产时；</w:t>
      </w:r>
    </w:p>
    <w:p w14:paraId="76CCC648">
      <w:pPr>
        <w:rPr>
          <w:rFonts w:hint="eastAsia"/>
        </w:rPr>
      </w:pPr>
      <w:r>
        <w:rPr>
          <w:rFonts w:hint="eastAsia"/>
        </w:rPr>
        <w:t>- 国家质量监督机构提出要求时。</w:t>
      </w:r>
    </w:p>
    <w:p w14:paraId="67D8814C">
      <w:pPr>
        <w:rPr>
          <w:rFonts w:hint="eastAsia"/>
        </w:rPr>
      </w:pPr>
      <w:r>
        <w:rPr>
          <w:rFonts w:hint="eastAsia"/>
        </w:rPr>
        <w:t>4. 判定规则</w:t>
      </w:r>
    </w:p>
    <w:p w14:paraId="176F26B7">
      <w:pPr>
        <w:rPr>
          <w:rFonts w:hint="eastAsia"/>
        </w:rPr>
      </w:pPr>
      <w:r>
        <w:rPr>
          <w:rFonts w:hint="eastAsia"/>
        </w:rPr>
        <w:t>- 检验结果全部符合本标准要求时，判该批产品为合格产品。</w:t>
      </w:r>
    </w:p>
    <w:p w14:paraId="2AECA360">
      <w:pPr>
        <w:rPr>
          <w:rFonts w:hint="eastAsia"/>
        </w:rPr>
      </w:pPr>
      <w:r>
        <w:rPr>
          <w:rFonts w:hint="eastAsia"/>
        </w:rPr>
        <w:t>- 若有一项指标不符合本标准要求，可加倍抽样复检。复检后仍不符合本标准要求，则判该批产品为不合格产品。</w:t>
      </w:r>
    </w:p>
    <w:p w14:paraId="01D86D31">
      <w:pPr>
        <w:rPr>
          <w:rFonts w:hint="eastAsia"/>
        </w:rPr>
      </w:pPr>
      <w:r>
        <w:rPr>
          <w:rFonts w:hint="eastAsia"/>
        </w:rPr>
        <w:t>- 微生物指标如有一项不符合本标准要求，则判该批产品为不合格产品，不得复检。</w:t>
      </w:r>
    </w:p>
    <w:p w14:paraId="4F2EB697">
      <w:r>
        <w:t xml:space="preserve"> </w:t>
      </w:r>
    </w:p>
    <w:p w14:paraId="5EAC6BAA">
      <w:pPr>
        <w:rPr>
          <w:rFonts w:hint="eastAsia"/>
        </w:rPr>
      </w:pPr>
      <w:r>
        <w:rPr>
          <w:rFonts w:hint="eastAsia"/>
        </w:rPr>
        <w:t>七、标志、包装、运输和贮存</w:t>
      </w:r>
    </w:p>
    <w:p w14:paraId="7F8D9CDF">
      <w:r>
        <w:t xml:space="preserve"> </w:t>
      </w:r>
    </w:p>
    <w:p w14:paraId="32066DD1">
      <w:pPr>
        <w:rPr>
          <w:rFonts w:hint="eastAsia"/>
        </w:rPr>
      </w:pPr>
      <w:r>
        <w:rPr>
          <w:rFonts w:hint="eastAsia"/>
        </w:rPr>
        <w:t>1. 标志</w:t>
      </w:r>
    </w:p>
    <w:p w14:paraId="32DA2E99">
      <w:pPr>
        <w:rPr>
          <w:rFonts w:hint="eastAsia"/>
        </w:rPr>
      </w:pPr>
      <w:r>
        <w:rPr>
          <w:rFonts w:hint="eastAsia"/>
        </w:rPr>
        <w:t>- 产品包装上应标明产品名称、生产企业名称、地址、联系方式、产地、生产日期、保质期、产品标准号、净含量、贮存条件等内容。</w:t>
      </w:r>
    </w:p>
    <w:p w14:paraId="23BA231D">
      <w:pPr>
        <w:rPr>
          <w:rFonts w:hint="eastAsia"/>
        </w:rPr>
      </w:pPr>
      <w:r>
        <w:rPr>
          <w:rFonts w:hint="eastAsia"/>
        </w:rPr>
        <w:t>- 标志应清晰、牢固，不易脱落。</w:t>
      </w:r>
    </w:p>
    <w:p w14:paraId="30254735">
      <w:pPr>
        <w:rPr>
          <w:rFonts w:hint="eastAsia"/>
        </w:rPr>
      </w:pPr>
      <w:r>
        <w:rPr>
          <w:rFonts w:hint="eastAsia"/>
        </w:rPr>
        <w:t>2. 包装</w:t>
      </w:r>
    </w:p>
    <w:p w14:paraId="3781DA3A">
      <w:pPr>
        <w:rPr>
          <w:rFonts w:hint="eastAsia"/>
        </w:rPr>
      </w:pPr>
      <w:r>
        <w:rPr>
          <w:rFonts w:hint="eastAsia"/>
        </w:rPr>
        <w:t>- 鲜木瓜采用塑料薄膜袋或纸箱包装，包装材料应符合食品卫生要求。</w:t>
      </w:r>
    </w:p>
    <w:p w14:paraId="307AF1C6">
      <w:pPr>
        <w:rPr>
          <w:rFonts w:hint="eastAsia"/>
        </w:rPr>
      </w:pPr>
      <w:r>
        <w:rPr>
          <w:rFonts w:hint="eastAsia"/>
        </w:rPr>
        <w:t>- 木瓜制品的包装应符合相应产品的包装要求，包装材料应具有防潮、防氧化、防异味等功能。</w:t>
      </w:r>
    </w:p>
    <w:p w14:paraId="71E483C2">
      <w:pPr>
        <w:rPr>
          <w:rFonts w:hint="eastAsia"/>
        </w:rPr>
      </w:pPr>
      <w:r>
        <w:rPr>
          <w:rFonts w:hint="eastAsia"/>
        </w:rPr>
        <w:t>- 包装应牢固，无破损，便于运输和贮存。</w:t>
      </w:r>
    </w:p>
    <w:p w14:paraId="184CD070">
      <w:pPr>
        <w:rPr>
          <w:rFonts w:hint="eastAsia"/>
        </w:rPr>
      </w:pPr>
      <w:r>
        <w:rPr>
          <w:rFonts w:hint="eastAsia"/>
        </w:rPr>
        <w:t>3. 运输</w:t>
      </w:r>
    </w:p>
    <w:p w14:paraId="02A2E516">
      <w:pPr>
        <w:rPr>
          <w:rFonts w:hint="eastAsia"/>
        </w:rPr>
      </w:pPr>
      <w:r>
        <w:rPr>
          <w:rFonts w:hint="eastAsia"/>
        </w:rPr>
        <w:t>- 运输工具应清洁、卫生，无异味，不得与有毒、有害物品混装混运。</w:t>
      </w:r>
    </w:p>
    <w:p w14:paraId="2C4D2C28">
      <w:pPr>
        <w:rPr>
          <w:rFonts w:hint="eastAsia"/>
        </w:rPr>
      </w:pPr>
      <w:r>
        <w:rPr>
          <w:rFonts w:hint="eastAsia"/>
        </w:rPr>
        <w:t>- 运输过程中应避免剧烈震动、挤压和日晒雨淋，保持温度适宜。</w:t>
      </w:r>
    </w:p>
    <w:p w14:paraId="44628C80">
      <w:pPr>
        <w:rPr>
          <w:rFonts w:hint="eastAsia"/>
        </w:rPr>
      </w:pPr>
      <w:r>
        <w:rPr>
          <w:rFonts w:hint="eastAsia"/>
        </w:rPr>
        <w:t>- 鲜木瓜运输温度宜控制在10℃ - 35℃。</w:t>
      </w:r>
    </w:p>
    <w:p w14:paraId="38A7EA08">
      <w:pPr>
        <w:rPr>
          <w:rFonts w:hint="eastAsia"/>
        </w:rPr>
      </w:pPr>
      <w:r>
        <w:rPr>
          <w:rFonts w:hint="eastAsia"/>
        </w:rPr>
        <w:t>4. 贮存</w:t>
      </w:r>
    </w:p>
    <w:p w14:paraId="6C13AF39">
      <w:pPr>
        <w:rPr>
          <w:rFonts w:hint="eastAsia"/>
        </w:rPr>
      </w:pPr>
      <w:r>
        <w:rPr>
          <w:rFonts w:hint="eastAsia"/>
        </w:rPr>
        <w:t>- 鲜木瓜应贮存在通风、阴凉、干燥的库房内，温度宜控制在10℃ - 35℃，相对湿度宜控制在20% - 40%。</w:t>
      </w:r>
    </w:p>
    <w:p w14:paraId="3EAE92EF">
      <w:pPr>
        <w:rPr>
          <w:rFonts w:hint="eastAsia"/>
        </w:rPr>
      </w:pPr>
      <w:r>
        <w:rPr>
          <w:rFonts w:hint="eastAsia"/>
        </w:rPr>
        <w:t>- 木瓜制品应贮存在干燥、通风、清洁的库房内，按照产品说明书规定的贮存条件贮存。</w:t>
      </w:r>
    </w:p>
    <w:p w14:paraId="4E62D0E1">
      <w:pPr>
        <w:rPr>
          <w:rFonts w:hint="eastAsia"/>
        </w:rPr>
      </w:pPr>
      <w:r>
        <w:rPr>
          <w:rFonts w:hint="eastAsia"/>
        </w:rPr>
        <w:t>- 产品应离墙离地存放，不得与有毒、有害、有异味的物品混存。</w:t>
      </w:r>
    </w:p>
    <w:p w14:paraId="6D2F6689">
      <w:r>
        <w:t xml:space="preserve"> </w:t>
      </w:r>
    </w:p>
    <w:p w14:paraId="2211C44A">
      <w:pPr>
        <w:rPr>
          <w:rFonts w:hint="eastAsia"/>
        </w:rPr>
      </w:pPr>
      <w:r>
        <w:rPr>
          <w:rFonts w:hint="eastAsia"/>
        </w:rPr>
        <w:t>八、保质期</w:t>
      </w:r>
    </w:p>
    <w:p w14:paraId="2F7B0130">
      <w:r>
        <w:t xml:space="preserve"> </w:t>
      </w:r>
    </w:p>
    <w:p w14:paraId="656107BC">
      <w:pPr>
        <w:rPr>
          <w:rFonts w:hint="eastAsia"/>
        </w:rPr>
      </w:pPr>
      <w:r>
        <w:rPr>
          <w:rFonts w:hint="eastAsia"/>
        </w:rPr>
        <w:t>1. 鲜木瓜：在规定的贮存条件下，保质期为[7]天。</w:t>
      </w:r>
    </w:p>
    <w:p w14:paraId="574AD4C4">
      <w:pPr>
        <w:rPr>
          <w:rFonts w:hint="eastAsia"/>
        </w:rPr>
      </w:pPr>
      <w:r>
        <w:rPr>
          <w:rFonts w:hint="eastAsia"/>
        </w:rPr>
        <w:t>2. 木瓜制品：根据不同产品类型确定保质期，如木瓜干保质期为[36]个月，木瓜汁保质期为[180]天等，具体在产品标签上注明。</w:t>
      </w:r>
    </w:p>
    <w:p w14:paraId="6E6272CB">
      <w:r>
        <w:t xml:space="preserve"> </w:t>
      </w:r>
    </w:p>
    <w:p w14:paraId="02776987">
      <w:r>
        <w:rPr>
          <w:rFonts w:hint="eastAsia"/>
        </w:rPr>
        <w:t>以上企业标准仅供参考，企业可根据实际情况进行调整和完善，确保标准符合国家法律法规和相关标准要求，同时满足企业生产和市场需求。在制定和实施过程中，应不断关注行业发展动态和技术进步，适时对标准进行修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cxZWEwZjcxYTQyYWI0YTM0NmYzY2JkZjc2MDQifQ=="/>
  </w:docVars>
  <w:rsids>
    <w:rsidRoot w:val="00904B5C"/>
    <w:rsid w:val="00065F77"/>
    <w:rsid w:val="000B57C7"/>
    <w:rsid w:val="000D45C5"/>
    <w:rsid w:val="000E2591"/>
    <w:rsid w:val="000F1695"/>
    <w:rsid w:val="001F54D1"/>
    <w:rsid w:val="002063AC"/>
    <w:rsid w:val="00274E95"/>
    <w:rsid w:val="00293B02"/>
    <w:rsid w:val="002A0FA5"/>
    <w:rsid w:val="002D7C34"/>
    <w:rsid w:val="002E52F3"/>
    <w:rsid w:val="0032780B"/>
    <w:rsid w:val="00336E79"/>
    <w:rsid w:val="00337EEF"/>
    <w:rsid w:val="00352D93"/>
    <w:rsid w:val="0039448C"/>
    <w:rsid w:val="003D2132"/>
    <w:rsid w:val="004B0BDD"/>
    <w:rsid w:val="004D7FE6"/>
    <w:rsid w:val="00526302"/>
    <w:rsid w:val="005613DF"/>
    <w:rsid w:val="0056547B"/>
    <w:rsid w:val="005A0263"/>
    <w:rsid w:val="005B3C65"/>
    <w:rsid w:val="00653BF6"/>
    <w:rsid w:val="00730B7F"/>
    <w:rsid w:val="0073558B"/>
    <w:rsid w:val="0078393D"/>
    <w:rsid w:val="007D6111"/>
    <w:rsid w:val="007D6536"/>
    <w:rsid w:val="00811A72"/>
    <w:rsid w:val="00834474"/>
    <w:rsid w:val="008367BC"/>
    <w:rsid w:val="0085375D"/>
    <w:rsid w:val="008A2105"/>
    <w:rsid w:val="008E3434"/>
    <w:rsid w:val="00904B5C"/>
    <w:rsid w:val="00925C16"/>
    <w:rsid w:val="009461F2"/>
    <w:rsid w:val="00967663"/>
    <w:rsid w:val="00A4447B"/>
    <w:rsid w:val="00AC1B74"/>
    <w:rsid w:val="00AF61A8"/>
    <w:rsid w:val="00B624C6"/>
    <w:rsid w:val="00B81F2D"/>
    <w:rsid w:val="00BA5B01"/>
    <w:rsid w:val="00BB4DEE"/>
    <w:rsid w:val="00BB7956"/>
    <w:rsid w:val="00BD32EC"/>
    <w:rsid w:val="00BF43BA"/>
    <w:rsid w:val="00C02695"/>
    <w:rsid w:val="00D23483"/>
    <w:rsid w:val="00DC0B0C"/>
    <w:rsid w:val="00DC4602"/>
    <w:rsid w:val="00DE0837"/>
    <w:rsid w:val="00EA5C13"/>
    <w:rsid w:val="00FB2297"/>
    <w:rsid w:val="00FB23A0"/>
    <w:rsid w:val="00FB23CD"/>
    <w:rsid w:val="12323FB3"/>
    <w:rsid w:val="20F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2392</Words>
  <Characters>2711</Characters>
  <Lines>21</Lines>
  <Paragraphs>6</Paragraphs>
  <TotalTime>23</TotalTime>
  <ScaleCrop>false</ScaleCrop>
  <LinksUpToDate>false</LinksUpToDate>
  <CharactersWithSpaces>2916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2024-10-22T08:35:00Z</dcterms:created>
  <dc:creator>微软用户</dc:creator>
  <cp:lastModifiedBy>脆翠帮木瓜丝18047795177</cp:lastModifiedBy>
  <dcterms:modified xsi:type="dcterms:W3CDTF">2024-10-22T13:32:29Z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E2655E74C55147ECB544D302DD2D1146_12</vt:lpwstr>
  </property>
</Properties>
</file>