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bookmarkStart w:id="0" w:name="_GoBack"/>
      <w:r>
        <w:rPr>
          <w:rFonts w:hint="eastAsia" w:ascii="方正小标宋_GBK" w:hAnsi="宋体" w:eastAsia="方正小标宋_GBK" w:cs="宋体"/>
          <w:kern w:val="0"/>
          <w:sz w:val="40"/>
          <w:szCs w:val="48"/>
        </w:rPr>
        <w:t>内蒙古自治区食品安全企业标准备案登记表</w:t>
      </w:r>
    </w:p>
    <w:bookmarkEnd w:id="0"/>
    <w:p>
      <w:pPr>
        <w:widowControl/>
        <w:tabs>
          <w:tab w:val="left" w:pos="0"/>
        </w:tabs>
        <w:snapToGrid w:val="0"/>
        <w:jc w:val="center"/>
        <w:rPr>
          <w:rFonts w:ascii="方正小标宋_GBK" w:hAnsi="宋体" w:eastAsia="方正小标宋_GBK" w:cs="宋体"/>
          <w:kern w:val="0"/>
          <w:sz w:val="40"/>
          <w:szCs w:val="48"/>
        </w:rPr>
      </w:pPr>
    </w:p>
    <w:p>
      <w:pPr>
        <w:widowControl/>
        <w:tabs>
          <w:tab w:val="left" w:pos="0"/>
        </w:tabs>
        <w:snapToGrid w:val="0"/>
        <w:jc w:val="left"/>
        <w:rPr>
          <w:rFonts w:ascii="仿宋_GB2312" w:hAnsi="宋体" w:eastAsia="仿宋_GB2312" w:cs="宋体"/>
          <w:kern w:val="0"/>
          <w:sz w:val="28"/>
          <w:szCs w:val="48"/>
        </w:rPr>
      </w:pPr>
      <w:r>
        <w:rPr>
          <w:rFonts w:hint="eastAsia" w:ascii="仿宋_GB2312" w:hAnsi="仿宋_GB2312" w:eastAsia="仿宋_GB2312" w:cs="仿宋_GB2312"/>
          <w:kern w:val="0"/>
          <w:sz w:val="28"/>
          <w:szCs w:val="36"/>
        </w:rPr>
        <w:t>公示起止日期：                          接收编号：</w:t>
      </w:r>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226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企业名称</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鄂尔多斯市燕老五食品有限公司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注册地址</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鄂尔多斯市东胜区罕台食品园7号楼二层南8号北678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cs="宋体"/>
                <w:kern w:val="0"/>
                <w:sz w:val="28"/>
                <w:szCs w:val="28"/>
              </w:rPr>
              <w:t>企业社会信用代码</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rPr>
                <w:sz w:val="28"/>
                <w:szCs w:val="28"/>
              </w:rPr>
            </w:pPr>
            <w:r>
              <w:rPr>
                <w:rFonts w:hint="eastAsia"/>
                <w:sz w:val="28"/>
                <w:szCs w:val="28"/>
              </w:rPr>
              <w:t>91150602MA13QA5U8Y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hAnsi="宋体" w:eastAsia="仿宋_GB2312" w:cs="宋体"/>
                <w:kern w:val="0"/>
                <w:sz w:val="28"/>
                <w:szCs w:val="28"/>
              </w:rPr>
              <w:t>标准名称</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猪肉调味酱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Q/YLW</w:t>
            </w:r>
          </w:p>
          <w:p>
            <w:pPr>
              <w:widowControl/>
              <w:spacing w:line="520" w:lineRule="exact"/>
              <w:rPr>
                <w:rFonts w:ascii="仿宋_GB2312" w:hAnsi="宋体" w:eastAsia="仿宋_GB2312" w:cs="宋体"/>
                <w:kern w:val="0"/>
                <w:sz w:val="18"/>
                <w:szCs w:val="18"/>
              </w:rPr>
            </w:pPr>
            <w:r>
              <w:rPr>
                <w:rFonts w:hint="eastAsia" w:ascii="仿宋_GB2312" w:hAnsi="宋体" w:eastAsia="仿宋_GB2312" w:cs="宋体"/>
                <w:kern w:val="0"/>
                <w:sz w:val="28"/>
                <w:szCs w:val="28"/>
              </w:rPr>
              <w:t>0001S-2022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调味品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Lines="50"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刘艳珍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18047771977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Lines="50"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戚明君</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15598424263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10065" w:type="dxa"/>
            <w:gridSpan w:val="4"/>
            <w:tcBorders>
              <w:top w:val="single" w:color="auto" w:sz="4" w:space="0"/>
              <w:left w:val="single" w:color="auto" w:sz="4" w:space="0"/>
              <w:bottom w:val="single" w:color="auto" w:sz="4" w:space="0"/>
              <w:right w:val="single" w:color="auto" w:sz="4" w:space="0"/>
            </w:tcBorders>
          </w:tcPr>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一、提交的标准等相关材料均真实准确，如有不实之处，本单位愿承担相应的法律责任；</w:t>
            </w:r>
          </w:p>
          <w:p>
            <w:pPr>
              <w:widowControl/>
              <w:spacing w:line="460" w:lineRule="exact"/>
              <w:ind w:firstLine="770" w:firstLineChars="275"/>
              <w:rPr>
                <w:rFonts w:ascii="仿宋_GB2312" w:hAnsi="宋体" w:eastAsia="仿宋_GB2312" w:cs="宋体"/>
                <w:kern w:val="0"/>
                <w:sz w:val="28"/>
                <w:szCs w:val="28"/>
              </w:rPr>
            </w:pPr>
            <w:r>
              <w:rPr>
                <w:rFonts w:hint="eastAsia" w:ascii="仿宋_GB2312" w:hAnsi="宋体" w:eastAsia="仿宋_GB2312" w:cs="宋体"/>
                <w:kern w:val="0"/>
                <w:sz w:val="28"/>
                <w:szCs w:val="28"/>
              </w:rPr>
              <w:t>二、标准由本企业自行制定并已公开向社会征求意见，标准内容</w:t>
            </w:r>
            <w:r>
              <w:rPr>
                <w:rFonts w:ascii="仿宋_GB2312" w:hAnsi="宋体" w:eastAsia="仿宋_GB2312" w:cs="宋体"/>
                <w:kern w:val="0"/>
                <w:sz w:val="28"/>
                <w:szCs w:val="28"/>
              </w:rPr>
              <w:t>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食品安全法》及其他相关法律法规和标准的规定，解释权归本企业所有；</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三、自愿主动公开备案后的标准文本，接受社会监督。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10065" w:type="dxa"/>
            <w:gridSpan w:val="4"/>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备案</w:t>
            </w:r>
            <w:r>
              <w:rPr>
                <w:rFonts w:ascii="仿宋_GB2312" w:eastAsia="仿宋_GB2312"/>
                <w:kern w:val="0"/>
                <w:sz w:val="28"/>
                <w:szCs w:val="28"/>
              </w:rPr>
              <w:t>企业（盖章）</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p>
        </w:tc>
      </w:tr>
    </w:tbl>
    <w:p>
      <w:pPr>
        <w:jc w:val="left"/>
        <w:rPr>
          <w:rFonts w:ascii="仿宋_GB2312" w:hAnsi="黑体" w:eastAsia="仿宋_GB2312"/>
          <w:sz w:val="32"/>
        </w:rPr>
      </w:pPr>
    </w:p>
    <w:p>
      <w:pPr>
        <w:jc w:val="left"/>
        <w:rPr>
          <w:rFonts w:ascii="仿宋_GB2312" w:hAnsi="黑体" w:eastAsia="仿宋_GB2312"/>
          <w:sz w:val="32"/>
        </w:rPr>
      </w:pPr>
    </w:p>
    <w:p>
      <w:pPr>
        <w:jc w:val="left"/>
        <w:rPr>
          <w:rFonts w:ascii="仿宋_GB2312" w:hAnsi="黑体" w:eastAsia="仿宋_GB2312"/>
          <w:sz w:val="32"/>
        </w:rPr>
      </w:pPr>
      <w:r>
        <w:rPr>
          <w:rFonts w:hint="eastAsia" w:ascii="仿宋_GB2312" w:hAnsi="黑体" w:eastAsia="仿宋_GB2312"/>
          <w:sz w:val="32"/>
        </w:rPr>
        <w:t>附表</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727"/>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727"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849"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2" w:hRule="atLeast"/>
        </w:trPr>
        <w:tc>
          <w:tcPr>
            <w:tcW w:w="3200" w:type="dxa"/>
            <w:vAlign w:val="center"/>
          </w:tcPr>
          <w:p>
            <w:pPr>
              <w:jc w:val="center"/>
              <w:rPr>
                <w:rFonts w:ascii="仿宋_GB2312" w:eastAsia="仿宋_GB2312"/>
                <w:sz w:val="32"/>
              </w:rPr>
            </w:pPr>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727" w:type="dxa"/>
          </w:tcPr>
          <w:p>
            <w:pPr>
              <w:jc w:val="center"/>
              <w:rPr>
                <w:rFonts w:ascii="仿宋_GB2312" w:eastAsia="仿宋_GB2312"/>
                <w:sz w:val="32"/>
              </w:rPr>
            </w:pPr>
            <w:r>
              <w:rPr>
                <w:rFonts w:hint="eastAsia" w:ascii="仿宋_GB2312" w:eastAsia="仿宋_GB2312"/>
                <w:sz w:val="32"/>
              </w:rPr>
              <w:t>铅（以Pb计）/（mg/kg） ≤0.8 mg/kg</w:t>
            </w:r>
          </w:p>
        </w:tc>
        <w:tc>
          <w:tcPr>
            <w:tcW w:w="1849" w:type="dxa"/>
            <w:vAlign w:val="center"/>
          </w:tcPr>
          <w:p>
            <w:pPr>
              <w:jc w:val="center"/>
              <w:rPr>
                <w:rFonts w:ascii="仿宋_GB2312" w:eastAsia="仿宋_GB2312"/>
                <w:sz w:val="32"/>
              </w:rPr>
            </w:pPr>
            <w:r>
              <w:rPr>
                <w:rFonts w:hint="eastAsia" w:ascii="仿宋_GB2312" w:eastAsia="仿宋_GB2312"/>
                <w:sz w:val="32"/>
              </w:rPr>
              <w:t>写明指标名称及数值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trPr>
        <w:tc>
          <w:tcPr>
            <w:tcW w:w="3200" w:type="dxa"/>
            <w:vAlign w:val="center"/>
          </w:tcPr>
          <w:p>
            <w:pPr>
              <w:rPr>
                <w:rFonts w:ascii="仿宋_GB2312" w:eastAsia="仿宋_GB2312"/>
                <w:sz w:val="32"/>
              </w:rPr>
            </w:pPr>
            <w:r>
              <w:rPr>
                <w:rFonts w:hint="eastAsia" w:ascii="仿宋_GB2312" w:eastAsia="仿宋_GB2312"/>
                <w:sz w:val="32"/>
              </w:rPr>
              <w:t>相应的食品安全国家标准或内蒙古自治区食品安全地方标准的食品安全指标</w:t>
            </w:r>
            <w:r>
              <w:rPr>
                <w:rFonts w:ascii="仿宋_GB2312" w:eastAsia="仿宋_GB2312"/>
                <w:sz w:val="32"/>
              </w:rPr>
              <w:t>*</w:t>
            </w:r>
          </w:p>
        </w:tc>
        <w:tc>
          <w:tcPr>
            <w:tcW w:w="4727" w:type="dxa"/>
          </w:tcPr>
          <w:p>
            <w:pPr>
              <w:jc w:val="left"/>
              <w:rPr>
                <w:rFonts w:ascii="仿宋_GB2312" w:eastAsia="仿宋_GB2312"/>
                <w:sz w:val="32"/>
              </w:rPr>
            </w:pPr>
            <w:r>
              <w:rPr>
                <w:rFonts w:hint="eastAsia" w:ascii="仿宋_GB2312" w:eastAsia="仿宋_GB2312"/>
                <w:sz w:val="32"/>
              </w:rPr>
              <w:t>GB 2762 食品安全国家标准 食品中污染物限量 调味品</w:t>
            </w:r>
          </w:p>
          <w:p>
            <w:pPr>
              <w:rPr>
                <w:rFonts w:ascii="仿宋_GB2312" w:eastAsia="仿宋_GB2312"/>
                <w:sz w:val="32"/>
              </w:rPr>
            </w:pPr>
            <w:r>
              <w:rPr>
                <w:rFonts w:hint="eastAsia" w:ascii="仿宋_GB2312" w:eastAsia="仿宋_GB2312"/>
                <w:sz w:val="32"/>
              </w:rPr>
              <w:t>铅（以Pb计）/（mg/kg） ≤1.0 mg/kg</w:t>
            </w:r>
          </w:p>
        </w:tc>
        <w:tc>
          <w:tcPr>
            <w:tcW w:w="1849" w:type="dxa"/>
            <w:vAlign w:val="center"/>
          </w:tcPr>
          <w:p>
            <w:pPr>
              <w:jc w:val="center"/>
              <w:rPr>
                <w:rFonts w:ascii="仿宋_GB2312" w:eastAsia="仿宋_GB2312"/>
                <w:sz w:val="32"/>
              </w:rPr>
            </w:pPr>
            <w:r>
              <w:rPr>
                <w:rFonts w:hint="eastAsia" w:ascii="仿宋_GB2312" w:hAnsi="宋体" w:eastAsia="仿宋_GB2312" w:cs="宋体"/>
                <w:kern w:val="0"/>
                <w:sz w:val="28"/>
                <w:szCs w:val="28"/>
              </w:rPr>
              <w:t>要写明依据的食品安全标准名称、编号，以及指标名称、数值。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trPr>
        <w:tc>
          <w:tcPr>
            <w:tcW w:w="3200" w:type="dxa"/>
            <w:vAlign w:val="center"/>
          </w:tcPr>
          <w:p>
            <w:pPr>
              <w:jc w:val="center"/>
              <w:rPr>
                <w:rFonts w:ascii="仿宋_GB2312" w:eastAsia="仿宋_GB2312"/>
                <w:sz w:val="32"/>
              </w:rPr>
            </w:pPr>
            <w:r>
              <w:rPr>
                <w:rFonts w:hint="eastAsia" w:ascii="仿宋_GB2312" w:eastAsia="仿宋_GB2312"/>
                <w:sz w:val="32"/>
              </w:rPr>
              <w:t>公示期间反馈的意见及采纳情况</w:t>
            </w:r>
          </w:p>
        </w:tc>
        <w:tc>
          <w:tcPr>
            <w:tcW w:w="4727" w:type="dxa"/>
            <w:vAlign w:val="center"/>
          </w:tcPr>
          <w:p>
            <w:pPr>
              <w:jc w:val="center"/>
              <w:rPr>
                <w:rFonts w:ascii="仿宋_GB2312" w:eastAsia="仿宋_GB2312"/>
                <w:sz w:val="32"/>
              </w:rPr>
            </w:pPr>
            <w:r>
              <w:rPr>
                <w:rFonts w:hint="eastAsia" w:ascii="仿宋_GB2312" w:eastAsia="仿宋_GB2312"/>
                <w:sz w:val="32"/>
              </w:rPr>
              <w:t>无</w:t>
            </w:r>
          </w:p>
        </w:tc>
        <w:tc>
          <w:tcPr>
            <w:tcW w:w="1849" w:type="dxa"/>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如有写明意见及修改情况或未采纳理由，如无意见反馈填无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727"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849" w:type="dxa"/>
          </w:tcPr>
          <w:p>
            <w:pPr>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说明</w:t>
            </w:r>
          </w:p>
        </w:tc>
        <w:tc>
          <w:tcPr>
            <w:tcW w:w="6576" w:type="dxa"/>
            <w:gridSpan w:val="2"/>
            <w:vAlign w:val="center"/>
          </w:tcPr>
          <w:p>
            <w:pPr>
              <w:rPr>
                <w:rFonts w:ascii="仿宋_GB2312" w:eastAsia="仿宋_GB2312"/>
                <w:sz w:val="32"/>
              </w:rPr>
            </w:pPr>
            <w:r>
              <w:rPr>
                <w:rFonts w:hint="eastAsia" w:ascii="仿宋_GB2312" w:hAnsi="宋体" w:eastAsia="仿宋_GB2312" w:cs="宋体"/>
                <w:kern w:val="0"/>
                <w:sz w:val="28"/>
                <w:szCs w:val="28"/>
              </w:rPr>
              <w:t>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tc>
      </w:tr>
    </w:tbl>
    <w:p>
      <w:pPr>
        <w:widowControl/>
        <w:tabs>
          <w:tab w:val="left" w:pos="0"/>
        </w:tabs>
        <w:snapToGrid w:val="0"/>
        <w:ind w:left="15" w:leftChars="7" w:firstLine="201" w:firstLineChars="72"/>
        <w:rPr>
          <w:rFonts w:ascii="仿宋_GB2312" w:hAnsi="宋体" w:eastAsia="仿宋_GB2312" w:cs="宋体"/>
          <w:kern w:val="0"/>
          <w:sz w:val="28"/>
          <w:szCs w:val="28"/>
        </w:rPr>
      </w:pPr>
      <w:r>
        <w:rPr>
          <w:rFonts w:hint="eastAsia" w:ascii="仿宋_GB2312" w:hAnsi="宋体" w:eastAsia="仿宋_GB2312" w:cs="宋体"/>
          <w:kern w:val="0"/>
          <w:sz w:val="28"/>
          <w:szCs w:val="28"/>
        </w:rPr>
        <w:t>1.表填写内容需准确真实不得空项；</w:t>
      </w:r>
    </w:p>
    <w:p>
      <w:pPr>
        <w:widowControl/>
        <w:tabs>
          <w:tab w:val="left" w:pos="0"/>
        </w:tabs>
        <w:snapToGrid w:val="0"/>
        <w:ind w:left="15" w:leftChars="7" w:firstLine="201" w:firstLineChars="72"/>
        <w:rPr>
          <w:rFonts w:ascii="仿宋_GB2312" w:hAnsi="宋体" w:eastAsia="仿宋_GB2312" w:cs="宋体"/>
          <w:kern w:val="0"/>
          <w:sz w:val="28"/>
          <w:szCs w:val="28"/>
        </w:rPr>
      </w:pPr>
      <w:r>
        <w:rPr>
          <w:rFonts w:hint="eastAsia" w:ascii="仿宋_GB2312" w:hAnsi="宋体" w:eastAsia="仿宋_GB2312" w:cs="宋体"/>
          <w:kern w:val="0"/>
          <w:sz w:val="28"/>
          <w:szCs w:val="28"/>
        </w:rPr>
        <w:t>2.此表需企业负责人签字或签章，并加盖企业公章。</w:t>
      </w:r>
    </w:p>
    <w:p>
      <w:pPr>
        <w:widowControl/>
        <w:tabs>
          <w:tab w:val="left" w:pos="0"/>
        </w:tabs>
        <w:snapToGrid w:val="0"/>
        <w:ind w:firstLine="280" w:firstLineChars="100"/>
        <w:rPr>
          <w:rFonts w:ascii="仿宋_GB2312" w:hAnsi="宋体" w:eastAsia="仿宋_GB2312" w:cs="宋体"/>
          <w:kern w:val="0"/>
          <w:sz w:val="28"/>
          <w:szCs w:val="28"/>
        </w:rPr>
      </w:pPr>
    </w:p>
    <w:p>
      <w:pPr>
        <w:widowControl/>
        <w:tabs>
          <w:tab w:val="left" w:pos="0"/>
        </w:tabs>
        <w:snapToGrid w:val="0"/>
        <w:ind w:firstLine="280" w:firstLineChars="100"/>
        <w:rPr>
          <w:rFonts w:ascii="仿宋_GB2312" w:hAnsi="宋体" w:eastAsia="仿宋_GB2312" w:cs="宋体"/>
          <w:kern w:val="0"/>
          <w:sz w:val="28"/>
          <w:szCs w:val="28"/>
        </w:rPr>
      </w:pPr>
    </w:p>
    <w:sectPr>
      <w:headerReference r:id="rId3" w:type="default"/>
      <w:footerReference r:id="rId4"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24"/>
    <w:rsid w:val="00002144"/>
    <w:rsid w:val="00005E2D"/>
    <w:rsid w:val="00056B37"/>
    <w:rsid w:val="000939E0"/>
    <w:rsid w:val="000A591D"/>
    <w:rsid w:val="001004DD"/>
    <w:rsid w:val="00137A10"/>
    <w:rsid w:val="00155487"/>
    <w:rsid w:val="00156815"/>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653BF"/>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35594"/>
    <w:rsid w:val="00787661"/>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B6940"/>
    <w:rsid w:val="00DC1FA6"/>
    <w:rsid w:val="00DC3E1E"/>
    <w:rsid w:val="00E01DC7"/>
    <w:rsid w:val="00E124BE"/>
    <w:rsid w:val="00E84181"/>
    <w:rsid w:val="00E87A0D"/>
    <w:rsid w:val="00EC58F0"/>
    <w:rsid w:val="00ED3CD3"/>
    <w:rsid w:val="00EF4968"/>
    <w:rsid w:val="00F0702A"/>
    <w:rsid w:val="00F158D9"/>
    <w:rsid w:val="00F42F59"/>
    <w:rsid w:val="00F91E9C"/>
    <w:rsid w:val="00FD6A64"/>
    <w:rsid w:val="1BFF30D0"/>
    <w:rsid w:val="1FB8E729"/>
    <w:rsid w:val="2B7E45CE"/>
    <w:rsid w:val="2DF71A76"/>
    <w:rsid w:val="46B8F1A7"/>
    <w:rsid w:val="5F3E2754"/>
    <w:rsid w:val="5F9BF31E"/>
    <w:rsid w:val="5FE92141"/>
    <w:rsid w:val="64BFAAEF"/>
    <w:rsid w:val="733D1621"/>
    <w:rsid w:val="757B0CF4"/>
    <w:rsid w:val="77FF1DFE"/>
    <w:rsid w:val="77FFBA4D"/>
    <w:rsid w:val="7ABB52A6"/>
    <w:rsid w:val="7D5F6C8C"/>
    <w:rsid w:val="7DBFE209"/>
    <w:rsid w:val="7E5F7248"/>
    <w:rsid w:val="7E832B62"/>
    <w:rsid w:val="7F79BC38"/>
    <w:rsid w:val="7F7F4AB7"/>
    <w:rsid w:val="7FFF9DFE"/>
    <w:rsid w:val="7FFFBEDB"/>
    <w:rsid w:val="96E32745"/>
    <w:rsid w:val="97AF8647"/>
    <w:rsid w:val="A9967AE7"/>
    <w:rsid w:val="AB7FE5DD"/>
    <w:rsid w:val="BDF74034"/>
    <w:rsid w:val="CCBDD01C"/>
    <w:rsid w:val="D9DE80A6"/>
    <w:rsid w:val="DF7ABA4F"/>
    <w:rsid w:val="EA9B0E5E"/>
    <w:rsid w:val="EAFF1268"/>
    <w:rsid w:val="EEFCB6C3"/>
    <w:rsid w:val="F5DFBE85"/>
    <w:rsid w:val="FAFE0AF9"/>
    <w:rsid w:val="FAFFD702"/>
    <w:rsid w:val="FBF413CB"/>
    <w:rsid w:val="FEFB0A73"/>
    <w:rsid w:val="FF7F38D3"/>
    <w:rsid w:val="FFF806BC"/>
    <w:rsid w:val="FFFFF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662</Words>
  <Characters>742</Characters>
  <Lines>7</Lines>
  <Paragraphs>1</Paragraphs>
  <TotalTime>2</TotalTime>
  <ScaleCrop>false</ScaleCrop>
  <LinksUpToDate>false</LinksUpToDate>
  <CharactersWithSpaces>912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2022-09-20T05:24:00Z</dcterms:created>
  <dc:creator>程亮</dc:creator>
  <cp:lastModifiedBy>念安</cp:lastModifiedBy>
  <cp:lastPrinted>2018-12-29T14:55:00Z</cp:lastPrinted>
  <dcterms:modified xsi:type="dcterms:W3CDTF">2022-09-20T08:10:10Z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4D9D47482ADF4ACAB408772CBB220BD3</vt:lpwstr>
  </property>
</Properties>
</file>