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鄂尔多斯市耀灵科技有限公司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ascii="仿宋_GB2312" w:hAnsi="宋体" w:eastAsia="仿宋_GB2312" w:cs="宋体"/>
                <w:kern w:val="0"/>
                <w:sz w:val="28"/>
                <w:szCs w:val="28"/>
              </w:rPr>
              <w:t>鄂尔多斯市高新技术产业园</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91150691MA0N0Q6H67</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沙蒿多糖膳食纤维片（压片糖果）</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Q/EYLK 0001S-2021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糖果</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吴树珍</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ascii="仿宋_GB2312" w:hAnsi="宋体" w:eastAsia="仿宋_GB2312" w:cs="宋体"/>
                <w:kern w:val="0"/>
                <w:sz w:val="28"/>
                <w:szCs w:val="28"/>
              </w:rPr>
              <w:t>3947733304</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谷英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18204916906</w:t>
            </w:r>
            <w:bookmarkStart w:id="0" w:name="_GoBack"/>
            <w:bookmarkEnd w:id="0"/>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spacing w:line="360" w:lineRule="auto"/>
              <w:jc w:val="center"/>
              <w:rPr>
                <w:rFonts w:hint="default" w:ascii="仿宋_GB2312" w:eastAsia="宋体"/>
                <w:sz w:val="32"/>
                <w:lang w:val="en-US" w:eastAsia="zh-CN"/>
              </w:rPr>
            </w:pPr>
            <w:r>
              <w:rPr>
                <w:rFonts w:hint="eastAsia" w:ascii="宋体" w:hAnsi="宋体" w:cs="宋体"/>
                <w:color w:val="464646"/>
                <w:kern w:val="0"/>
                <w:sz w:val="24"/>
                <w:lang w:val="en-US" w:eastAsia="zh-CN"/>
              </w:rPr>
              <w:t>GB2762《食品安全国家标准 食品中污染物限量》中规定食糖及淀粉糖“总砷（以As计）≤0.5mg/kg”。本企业标准结合《食品安全法》将污染物限量指标“</w:t>
            </w:r>
            <w:r>
              <w:rPr>
                <w:rFonts w:hint="eastAsia" w:ascii="宋体" w:hAnsi="宋体" w:cs="宋体"/>
                <w:color w:val="464646"/>
                <w:kern w:val="0"/>
                <w:sz w:val="24"/>
              </w:rPr>
              <w:t>总砷</w:t>
            </w:r>
            <w:r>
              <w:rPr>
                <w:rFonts w:hint="eastAsia" w:ascii="宋体" w:hAnsi="宋体" w:cs="宋体"/>
                <w:color w:val="464646"/>
                <w:kern w:val="0"/>
                <w:sz w:val="24"/>
                <w:lang w:val="en-US" w:eastAsia="zh-CN"/>
              </w:rPr>
              <w:t>”严于GB2762的规定，“</w:t>
            </w:r>
            <w:r>
              <w:rPr>
                <w:rFonts w:hint="eastAsia" w:ascii="宋体" w:hAnsi="宋体" w:cs="宋体"/>
                <w:color w:val="464646"/>
                <w:kern w:val="0"/>
                <w:sz w:val="24"/>
              </w:rPr>
              <w:t>总砷（以</w:t>
            </w:r>
            <w:r>
              <w:rPr>
                <w:rFonts w:hint="eastAsia" w:ascii="宋体" w:hAnsi="宋体" w:cs="宋体"/>
                <w:color w:val="464646"/>
                <w:kern w:val="0"/>
                <w:sz w:val="24"/>
                <w:lang w:val="en-US" w:eastAsia="zh-CN"/>
              </w:rPr>
              <w:t>As</w:t>
            </w:r>
            <w:r>
              <w:rPr>
                <w:rFonts w:hint="eastAsia" w:ascii="宋体" w:hAnsi="宋体" w:cs="宋体"/>
                <w:color w:val="464646"/>
                <w:kern w:val="0"/>
                <w:sz w:val="24"/>
              </w:rPr>
              <w:t>计）≤0</w:t>
            </w:r>
            <w:r>
              <w:rPr>
                <w:rFonts w:ascii="宋体" w:hAnsi="宋体" w:cs="宋体"/>
                <w:color w:val="464646"/>
                <w:kern w:val="0"/>
                <w:sz w:val="24"/>
              </w:rPr>
              <w:t>.</w:t>
            </w:r>
            <w:r>
              <w:rPr>
                <w:rFonts w:hint="eastAsia" w:ascii="宋体" w:hAnsi="宋体" w:cs="宋体"/>
                <w:color w:val="464646"/>
                <w:kern w:val="0"/>
                <w:sz w:val="24"/>
                <w:lang w:val="en-US" w:eastAsia="zh-CN"/>
              </w:rPr>
              <w:t>4mg/kg”。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spacing w:line="360" w:lineRule="auto"/>
              <w:rPr>
                <w:rFonts w:hint="default" w:ascii="仿宋_GB2312" w:eastAsia="宋体"/>
                <w:sz w:val="32"/>
                <w:lang w:val="en-US" w:eastAsia="zh-CN"/>
              </w:rPr>
            </w:pPr>
            <w:r>
              <w:rPr>
                <w:rFonts w:hint="eastAsia" w:ascii="宋体" w:hAnsi="宋体" w:cs="宋体"/>
                <w:color w:val="464646"/>
                <w:kern w:val="0"/>
                <w:sz w:val="24"/>
                <w:lang w:val="en-US" w:eastAsia="zh-CN"/>
              </w:rPr>
              <w:t>感官要求及微生物限量指标依据GB17399《食品安全国家标准 糖果》并结合产品特性制定。</w:t>
            </w:r>
          </w:p>
        </w:tc>
        <w:tc>
          <w:tcPr>
            <w:tcW w:w="1770" w:type="dxa"/>
          </w:tcPr>
          <w:p>
            <w:pPr>
              <w:jc w:val="both"/>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285E5857"/>
    <w:rsid w:val="3FDF8E2A"/>
    <w:rsid w:val="54A3280C"/>
    <w:rsid w:val="6B2E346F"/>
    <w:rsid w:val="EF6F637A"/>
    <w:rsid w:val="FFEFAC45"/>
    <w:rsid w:val="FFFF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6</TotalTime>
  <ScaleCrop>false</ScaleCrop>
  <LinksUpToDate>false</LinksUpToDate>
  <CharactersWithSpaces>820</CharactersWithSpaces>
  <Application>WPS Office_11.1.0.10356_F1E327BC-269C-435d-A152-05C5408002CA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2018-12-28T15:22:00Z</dcterms:created>
  <dc:creator>程亮</dc:creator>
  <cp:lastModifiedBy>^O^</cp:lastModifiedBy>
  <cp:lastPrinted>2018-12-28T14:55:00Z</cp:lastPrinted>
  <dcterms:modified xsi:type="dcterms:W3CDTF">2021-04-02T08:40:47Z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B5890BF64CFB437E84E21B53D5F231EF</vt:lpwstr>
  </property>
</Properties>
</file>